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8B5AB1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183" w:rsidRPr="00992183">
        <w:rPr>
          <w:sz w:val="28"/>
          <w:szCs w:val="28"/>
        </w:rPr>
        <w:t>14.11.2022 №221</w:t>
      </w:r>
    </w:p>
    <w:p w:rsidR="00C2154F" w:rsidRDefault="00C2154F" w:rsidP="00C2154F">
      <w:pPr>
        <w:shd w:val="clear" w:color="auto" w:fill="FFFFFF"/>
      </w:pPr>
    </w:p>
    <w:p w:rsidR="00063A1F" w:rsidRDefault="008B5AB1" w:rsidP="008B5AB1">
      <w:pPr>
        <w:jc w:val="both"/>
        <w:rPr>
          <w:sz w:val="28"/>
          <w:szCs w:val="28"/>
        </w:rPr>
      </w:pPr>
      <w:r w:rsidRPr="008B5AB1">
        <w:rPr>
          <w:sz w:val="28"/>
          <w:szCs w:val="28"/>
        </w:rPr>
        <w:t>Об утверждении порядка формирования, ведения, обязательного</w:t>
      </w:r>
      <w:r>
        <w:rPr>
          <w:sz w:val="28"/>
          <w:szCs w:val="28"/>
        </w:rPr>
        <w:t xml:space="preserve"> </w:t>
      </w:r>
      <w:r w:rsidRPr="008B5AB1">
        <w:rPr>
          <w:sz w:val="28"/>
          <w:szCs w:val="28"/>
        </w:rPr>
        <w:t>опубликования перечня муниципального имущества, свободного от прав</w:t>
      </w:r>
      <w:r>
        <w:rPr>
          <w:sz w:val="28"/>
          <w:szCs w:val="28"/>
        </w:rPr>
        <w:t xml:space="preserve"> </w:t>
      </w:r>
      <w:r w:rsidRPr="008B5AB1">
        <w:rPr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="00BC5628">
        <w:rPr>
          <w:sz w:val="28"/>
          <w:szCs w:val="28"/>
        </w:rPr>
        <w:t xml:space="preserve"> 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28516D" w:rsidRDefault="008B5AB1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8B5AB1">
        <w:rPr>
          <w:rFonts w:eastAsia="Arial CYR"/>
          <w:sz w:val="28"/>
          <w:szCs w:val="28"/>
          <w:shd w:val="clear" w:color="auto" w:fill="FFFFFF"/>
        </w:rPr>
        <w:t xml:space="preserve">В целях создания благоприятных условий для развития малого и среднего предпринимательства на территории </w:t>
      </w:r>
      <w:r>
        <w:rPr>
          <w:rFonts w:eastAsia="Arial CYR"/>
          <w:sz w:val="28"/>
          <w:szCs w:val="28"/>
          <w:shd w:val="clear" w:color="auto" w:fill="FFFFFF"/>
        </w:rPr>
        <w:t xml:space="preserve">Красноярского сельского поселения </w:t>
      </w:r>
      <w:r w:rsidRPr="008B5AB1">
        <w:rPr>
          <w:rFonts w:eastAsia="Arial CYR"/>
          <w:sz w:val="28"/>
          <w:szCs w:val="28"/>
          <w:shd w:val="clear" w:color="auto" w:fill="FFFFFF"/>
        </w:rPr>
        <w:t>Омского муниципального района Омской области, руководствуясь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,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5E0A47" w:rsidRDefault="00A42A5F" w:rsidP="00285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5E0A47">
        <w:rPr>
          <w:sz w:val="28"/>
          <w:szCs w:val="28"/>
          <w:shd w:val="clear" w:color="auto" w:fill="FFFFFF"/>
        </w:rPr>
        <w:t xml:space="preserve"> </w:t>
      </w:r>
      <w:proofErr w:type="gramStart"/>
      <w:r w:rsidR="008B5AB1" w:rsidRPr="008B5AB1">
        <w:rPr>
          <w:sz w:val="28"/>
          <w:szCs w:val="28"/>
          <w:shd w:val="clear" w:color="auto" w:fill="FFFFFF"/>
        </w:rPr>
        <w:t xml:space="preserve">Утвердить </w:t>
      </w:r>
      <w:r w:rsidR="008B5AB1">
        <w:rPr>
          <w:sz w:val="28"/>
          <w:szCs w:val="28"/>
          <w:shd w:val="clear" w:color="auto" w:fill="FFFFFF"/>
        </w:rPr>
        <w:t>П</w:t>
      </w:r>
      <w:r w:rsidR="008B5AB1" w:rsidRPr="008B5AB1">
        <w:rPr>
          <w:sz w:val="28"/>
          <w:szCs w:val="28"/>
          <w:shd w:val="clear" w:color="auto" w:fill="FFFFFF"/>
        </w:rPr>
        <w:t>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  <w:r w:rsidR="008B5AB1">
        <w:rPr>
          <w:sz w:val="28"/>
          <w:szCs w:val="28"/>
          <w:shd w:val="clear" w:color="auto" w:fill="FFFFFF"/>
        </w:rPr>
        <w:t xml:space="preserve">, </w:t>
      </w:r>
      <w:r w:rsidR="008B5AB1" w:rsidRPr="008B5AB1">
        <w:rPr>
          <w:sz w:val="28"/>
          <w:szCs w:val="28"/>
          <w:shd w:val="clear" w:color="auto" w:fill="FFFFFF"/>
        </w:rPr>
        <w:t xml:space="preserve">согласно </w:t>
      </w:r>
      <w:r w:rsidR="008B5AB1">
        <w:rPr>
          <w:sz w:val="28"/>
          <w:szCs w:val="28"/>
          <w:shd w:val="clear" w:color="auto" w:fill="FFFFFF"/>
        </w:rPr>
        <w:t>П</w:t>
      </w:r>
      <w:r w:rsidR="008B5AB1" w:rsidRPr="008B5AB1">
        <w:rPr>
          <w:sz w:val="28"/>
          <w:szCs w:val="28"/>
          <w:shd w:val="clear" w:color="auto" w:fill="FFFFFF"/>
        </w:rPr>
        <w:t>риложению к настоящему постановлению.</w:t>
      </w:r>
      <w:proofErr w:type="gramEnd"/>
    </w:p>
    <w:p w:rsidR="007E7587" w:rsidRDefault="007E7587" w:rsidP="008B5A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8B5AB1" w:rsidRPr="008B5AB1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 w:rsidR="008B5AB1">
        <w:rPr>
          <w:sz w:val="28"/>
          <w:szCs w:val="28"/>
          <w:shd w:val="clear" w:color="auto" w:fill="FFFFFF"/>
        </w:rPr>
        <w:t xml:space="preserve">Красноярского сельского поселения </w:t>
      </w:r>
      <w:r w:rsidR="008B5AB1" w:rsidRPr="008B5AB1">
        <w:rPr>
          <w:sz w:val="28"/>
          <w:szCs w:val="28"/>
          <w:shd w:val="clear" w:color="auto" w:fill="FFFFFF"/>
        </w:rPr>
        <w:t>Омского муниципального района Омской области от</w:t>
      </w:r>
      <w:r w:rsidR="008B5AB1">
        <w:rPr>
          <w:sz w:val="28"/>
          <w:szCs w:val="28"/>
          <w:shd w:val="clear" w:color="auto" w:fill="FFFFFF"/>
        </w:rPr>
        <w:t xml:space="preserve"> </w:t>
      </w:r>
      <w:r w:rsidR="008B5AB1" w:rsidRPr="008B5AB1">
        <w:rPr>
          <w:sz w:val="28"/>
          <w:szCs w:val="28"/>
          <w:shd w:val="clear" w:color="auto" w:fill="FFFFFF"/>
        </w:rPr>
        <w:t>25.10.2018 №215</w:t>
      </w:r>
      <w:r w:rsidR="008B5AB1">
        <w:rPr>
          <w:sz w:val="28"/>
          <w:szCs w:val="28"/>
          <w:shd w:val="clear" w:color="auto" w:fill="FFFFFF"/>
        </w:rPr>
        <w:t xml:space="preserve"> «</w:t>
      </w:r>
      <w:r w:rsidR="008B5AB1" w:rsidRPr="008B5AB1">
        <w:rPr>
          <w:sz w:val="28"/>
          <w:szCs w:val="28"/>
          <w:shd w:val="clear" w:color="auto" w:fill="FFFFFF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  <w:r w:rsidR="008B5AB1">
        <w:rPr>
          <w:sz w:val="28"/>
          <w:szCs w:val="28"/>
          <w:shd w:val="clear" w:color="auto" w:fill="FFFFFF"/>
        </w:rPr>
        <w:t>»</w:t>
      </w:r>
      <w:r w:rsidR="008B5AB1" w:rsidRPr="008B5AB1">
        <w:rPr>
          <w:sz w:val="28"/>
          <w:szCs w:val="28"/>
          <w:shd w:val="clear" w:color="auto" w:fill="FFFFFF"/>
        </w:rPr>
        <w:t>.</w:t>
      </w:r>
    </w:p>
    <w:p w:rsidR="008B5AB1" w:rsidRDefault="008B5AB1" w:rsidP="008B5AB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3. </w:t>
      </w:r>
      <w:r w:rsidRPr="008B5AB1">
        <w:rPr>
          <w:sz w:val="28"/>
          <w:szCs w:val="28"/>
          <w:shd w:val="clear" w:color="auto" w:fill="FFFFFF"/>
        </w:rPr>
        <w:t>Настоящее постановление вступает в силу с момента его официального опубликования.</w:t>
      </w:r>
    </w:p>
    <w:p w:rsidR="00A42A5F" w:rsidRPr="00CD3D72" w:rsidRDefault="008B5AB1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7" w:history="1">
        <w:r w:rsidR="00C70561" w:rsidRPr="008B5AB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http://akspor.ru/</w:t>
        </w:r>
      </w:hyperlink>
      <w:r w:rsidRPr="008B5AB1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  <w:r w:rsidR="00C70561" w:rsidRPr="00CD3D72">
        <w:rPr>
          <w:sz w:val="28"/>
          <w:szCs w:val="28"/>
          <w:shd w:val="clear" w:color="auto" w:fill="FFFFFF"/>
        </w:rPr>
        <w:t xml:space="preserve"> </w:t>
      </w:r>
    </w:p>
    <w:p w:rsidR="00A42A5F" w:rsidRPr="00A42A5F" w:rsidRDefault="008B5AB1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A42A5F" w:rsidRPr="00A42A5F">
        <w:rPr>
          <w:sz w:val="28"/>
          <w:szCs w:val="28"/>
          <w:shd w:val="clear" w:color="auto" w:fill="FFFFFF"/>
        </w:rPr>
        <w:t xml:space="preserve">. </w:t>
      </w:r>
      <w:proofErr w:type="gramStart"/>
      <w:r w:rsidR="00A42A5F" w:rsidRPr="00A42A5F">
        <w:rPr>
          <w:sz w:val="28"/>
          <w:szCs w:val="28"/>
          <w:shd w:val="clear" w:color="auto" w:fill="FFFFFF"/>
        </w:rPr>
        <w:t>Контроль за</w:t>
      </w:r>
      <w:proofErr w:type="gramEnd"/>
      <w:r w:rsidR="00A42A5F" w:rsidRPr="00A42A5F">
        <w:rPr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Default="00063A1F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A42A5F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Л.П</w:t>
      </w:r>
      <w:proofErr w:type="spellEnd"/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. Ефременко</w:t>
      </w: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Default="00CC597E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CC597E" w:rsidRPr="00CC597E" w:rsidRDefault="00CC597E" w:rsidP="00CC597E">
      <w:pPr>
        <w:suppressAutoHyphens w:val="0"/>
        <w:autoSpaceDE w:val="0"/>
        <w:autoSpaceDN w:val="0"/>
        <w:adjustRightInd w:val="0"/>
        <w:ind w:left="4962" w:hanging="14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</w:t>
      </w:r>
      <w:r w:rsidRPr="00CC597E">
        <w:rPr>
          <w:rFonts w:eastAsia="Calibri"/>
          <w:color w:val="000000"/>
          <w:sz w:val="28"/>
          <w:szCs w:val="28"/>
          <w:lang w:eastAsia="en-US"/>
        </w:rPr>
        <w:t>Приложение</w:t>
      </w:r>
    </w:p>
    <w:p w:rsidR="00CC597E" w:rsidRDefault="00CC597E" w:rsidP="00CC597E">
      <w:pPr>
        <w:tabs>
          <w:tab w:val="left" w:pos="8173"/>
        </w:tabs>
        <w:suppressAutoHyphens w:val="0"/>
        <w:autoSpaceDE w:val="0"/>
        <w:autoSpaceDN w:val="0"/>
        <w:adjustRightInd w:val="0"/>
        <w:ind w:left="482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 w:rsidRPr="00CC597E">
        <w:rPr>
          <w:rFonts w:eastAsia="Calibri"/>
          <w:color w:val="000000"/>
          <w:sz w:val="28"/>
          <w:szCs w:val="28"/>
          <w:lang w:eastAsia="en-US"/>
        </w:rPr>
        <w:t>к постановлению Администрации</w:t>
      </w:r>
      <w:r w:rsidRPr="00CC597E"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t xml:space="preserve">Красноярского сельского поселения       </w:t>
      </w:r>
    </w:p>
    <w:p w:rsidR="00CC597E" w:rsidRPr="00CC597E" w:rsidRDefault="00CC597E" w:rsidP="00CC597E">
      <w:pPr>
        <w:tabs>
          <w:tab w:val="left" w:pos="8173"/>
        </w:tabs>
        <w:suppressAutoHyphens w:val="0"/>
        <w:autoSpaceDE w:val="0"/>
        <w:autoSpaceDN w:val="0"/>
        <w:adjustRightInd w:val="0"/>
        <w:ind w:left="482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C597E">
        <w:rPr>
          <w:rFonts w:eastAsia="Calibri"/>
          <w:color w:val="000000"/>
          <w:sz w:val="28"/>
          <w:szCs w:val="28"/>
          <w:lang w:eastAsia="en-US"/>
        </w:rPr>
        <w:t>Омского муниципального района</w:t>
      </w:r>
      <w:r w:rsidRPr="00CC597E">
        <w:rPr>
          <w:rFonts w:eastAsia="Calibri"/>
          <w:color w:val="000000"/>
          <w:sz w:val="28"/>
          <w:szCs w:val="28"/>
          <w:lang w:eastAsia="en-US"/>
        </w:rPr>
        <w:br/>
        <w:t xml:space="preserve">Омской области </w:t>
      </w:r>
    </w:p>
    <w:p w:rsidR="00CC597E" w:rsidRDefault="00CC597E" w:rsidP="00CC597E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C597E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992183" w:rsidRPr="00992183">
        <w:rPr>
          <w:rFonts w:eastAsia="Calibri"/>
          <w:color w:val="000000"/>
          <w:sz w:val="28"/>
          <w:szCs w:val="28"/>
          <w:lang w:eastAsia="en-US"/>
        </w:rPr>
        <w:t>14.11.2022 №221</w:t>
      </w:r>
      <w:bookmarkStart w:id="0" w:name="_GoBack"/>
      <w:bookmarkEnd w:id="0"/>
    </w:p>
    <w:p w:rsidR="00CC597E" w:rsidRDefault="00CC597E" w:rsidP="00CC597E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CC597E" w:rsidRDefault="00CC597E" w:rsidP="00CC597E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CC597E">
        <w:rPr>
          <w:rFonts w:eastAsia="Lucida Sans Unicode"/>
          <w:kern w:val="1"/>
          <w:sz w:val="28"/>
          <w:szCs w:val="28"/>
          <w:lang w:eastAsia="hi-IN" w:bidi="hi-IN"/>
        </w:rPr>
        <w:t xml:space="preserve">Порядок </w:t>
      </w:r>
    </w:p>
    <w:p w:rsidR="00CC597E" w:rsidRDefault="00CC597E" w:rsidP="00CC597E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  <w:r w:rsidRPr="00CC597E">
        <w:rPr>
          <w:rFonts w:eastAsia="Lucida Sans Unicode"/>
          <w:kern w:val="1"/>
          <w:sz w:val="28"/>
          <w:szCs w:val="28"/>
          <w:lang w:eastAsia="hi-IN" w:bidi="hi-IN"/>
        </w:rPr>
        <w:t>формирования, ведения, обязательного опубликования перечня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C597E">
        <w:rPr>
          <w:rFonts w:eastAsia="Lucida Sans Unicode"/>
          <w:kern w:val="1"/>
          <w:sz w:val="28"/>
          <w:szCs w:val="28"/>
          <w:lang w:eastAsia="hi-IN" w:bidi="hi-IN"/>
        </w:rPr>
        <w:t>муниципального имущества, свободного от прав третьих лиц (за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C597E">
        <w:rPr>
          <w:rFonts w:eastAsia="Lucida Sans Unicode"/>
          <w:kern w:val="1"/>
          <w:sz w:val="28"/>
          <w:szCs w:val="28"/>
          <w:lang w:eastAsia="hi-IN" w:bidi="hi-IN"/>
        </w:rPr>
        <w:t>исключением права хозяйственного ведения, права оперативного управления,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C597E">
        <w:rPr>
          <w:rFonts w:eastAsia="Lucida Sans Unicode"/>
          <w:kern w:val="1"/>
          <w:sz w:val="28"/>
          <w:szCs w:val="28"/>
          <w:lang w:eastAsia="hi-IN" w:bidi="hi-IN"/>
        </w:rPr>
        <w:t>а также имущественных прав субъектов малого и среднего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CC597E">
        <w:rPr>
          <w:rFonts w:eastAsia="Lucida Sans Unicode"/>
          <w:kern w:val="1"/>
          <w:sz w:val="28"/>
          <w:szCs w:val="28"/>
          <w:lang w:eastAsia="hi-IN" w:bidi="hi-IN"/>
        </w:rPr>
        <w:t>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6454F7" w:rsidRDefault="006454F7" w:rsidP="00CC597E">
      <w:pPr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1. </w:t>
      </w:r>
      <w:proofErr w:type="gramStart"/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Настоящий Порядок регулирует вопросы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 (далее - Перечень), подлежащего предоставлению во владение и (или) пользование субъектам малого и</w:t>
      </w:r>
      <w:proofErr w:type="gramEnd"/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– субъекты).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2. Формирование, ведение Перечня, а также предоставление муниципального имущества, включенного в Перечень, во владение и (или) пользование субъектам осуществляет уполномоченный орган</w:t>
      </w:r>
      <w:r w:rsidR="00C97FC3">
        <w:rPr>
          <w:rFonts w:eastAsia="Lucida Sans Unicode"/>
          <w:kern w:val="1"/>
          <w:sz w:val="28"/>
          <w:szCs w:val="28"/>
          <w:lang w:eastAsia="hi-IN" w:bidi="hi-IN"/>
        </w:rPr>
        <w:t xml:space="preserve"> –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 Администраци</w:t>
      </w:r>
      <w:r w:rsidR="00C97FC3">
        <w:rPr>
          <w:rFonts w:eastAsia="Lucida Sans Unicode"/>
          <w:kern w:val="1"/>
          <w:sz w:val="28"/>
          <w:szCs w:val="28"/>
          <w:lang w:eastAsia="hi-IN" w:bidi="hi-IN"/>
        </w:rPr>
        <w:t>я Красноярского сельского поселения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 Омского муниципального района Омской области </w:t>
      </w:r>
      <w:r w:rsidR="00C97F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(далее - уполномоченный орган).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3. Перечень утверждается </w:t>
      </w:r>
      <w:r w:rsidR="00C97FC3">
        <w:rPr>
          <w:rFonts w:eastAsia="Lucida Sans Unicode"/>
          <w:kern w:val="1"/>
          <w:sz w:val="28"/>
          <w:szCs w:val="28"/>
          <w:lang w:eastAsia="hi-IN" w:bidi="hi-IN"/>
        </w:rPr>
        <w:t xml:space="preserve">постановлением 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Администрации </w:t>
      </w:r>
      <w:r w:rsidR="00C97FC3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сельского поселения 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Омского муниципального района Омской области (далее - Администрация) по форме, согласно приложению к настоящему порядку.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4. Включению в Перечень подлежит имущество, находящееся в собственности </w:t>
      </w:r>
      <w:r w:rsidR="00C97FC3" w:rsidRPr="00C97FC3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сельского поселения 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Омского муниципального района Омской области, которое может использоваться только в целях предоставления его во владение и (или) пользование на долгосрочной основе субъектам (далее - имущество), соответствующее следующим критериям: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 xml:space="preserve">1) муниципальное имущество находится в казне </w:t>
      </w:r>
      <w:r w:rsidR="00C97FC3" w:rsidRPr="00C97FC3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сельского поселения 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Омского муниципального района Омской области и свободно от прав третьих лиц;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2)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 муниципальное имущество не является объектом незавершенного строительства;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3)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 муниципальное имущество не включено в прогнозный план (программу) приватизации имущества в текущем году;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4) имущество пригодно для осуществления предпринимательской деятельности.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5.</w:t>
      </w:r>
      <w:r w:rsidR="00C97F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Внесение сведений о муниципальном имуществе в Перечень (в том числе его ежегодное дополнение), а также исключение сведений о муниципальном имуществе из Перечня осуществляется на основании </w:t>
      </w:r>
      <w:r w:rsidR="00C97FC3">
        <w:rPr>
          <w:rFonts w:eastAsia="Lucida Sans Unicode"/>
          <w:kern w:val="1"/>
          <w:sz w:val="28"/>
          <w:szCs w:val="28"/>
          <w:lang w:eastAsia="hi-IN" w:bidi="hi-IN"/>
        </w:rPr>
        <w:t xml:space="preserve">постановления 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Администрации о внесении изменений в Перечень на основе предложений структурных подразделений Администрации, организаций, образующих инфраструктуру поддержки субъектов. 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с даты внесения</w:t>
      </w:r>
      <w:proofErr w:type="gramEnd"/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 соответствующих изменений в реестр муниципального имущества.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5.1.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Администрации, может быть включено в Перечень, в целях предоставления такого имущества во владение </w:t>
      </w:r>
      <w:proofErr w:type="gramStart"/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и(</w:t>
      </w:r>
      <w:proofErr w:type="gramEnd"/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или) в пользование субъектам.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6. Рассмотрение предложений, указанных в пункте 5, 5.1 Порядка, осуществляет уполномоченный орган в течение 30 календарных дней </w:t>
      </w:r>
      <w:proofErr w:type="gramStart"/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с даты поступления</w:t>
      </w:r>
      <w:proofErr w:type="gramEnd"/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 таких предложений, по результатам которого выносится одно из следующих решений: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1) </w:t>
      </w:r>
      <w:proofErr w:type="gramStart"/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включении</w:t>
      </w:r>
      <w:proofErr w:type="gramEnd"/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 сведений о муниципальном имуществе, в отношении которого поступило предложение, в Перечень с учетом критериев, предусмотренных пунктом 4 настоящего Порядка;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2) об исключении сведений о муниципальном имуществе, в отношении которого поступило предложение, из Перечня с учетом положений пункта 8 настоящего Порядка;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3)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 об отказе в учете предложения.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7. В случае принятия решения об отказе в учете предложения, указанного в пункте 5, 5.1 настоящего Порядка, Администрация в течени</w:t>
      </w:r>
      <w:proofErr w:type="gramStart"/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и</w:t>
      </w:r>
      <w:proofErr w:type="gramEnd"/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 14 календарных дней с момента принятия решения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8. Уполномоченный орган исключает сведения о муниципальном имуществе из Перечня в следующих случаях: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1) право муниципальной собственности на имущество прекращено по решению суда или в ином установленном законом порядке;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2) в отношении муниципального имущества в установленном законом порядке принято решение уполномоченного лица о его использовании для муниципальных нужд;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3) в течение двух лет со дня включения сведений о муниципальном имуществе в Перечень в отношении такого имущества от субъектов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(конкурса);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4) муниципальное имущество не соответствует критериям, установленным пунктом 4 настоящего Порядка. 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9. Исключение из Перечня муниципального имущества не допускается до прекращения действия договора, на основании которого имущество предоставлено во владение и (или) в пользование субъектам.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10. Ведение Перечня осуществляется уполномоченным органом по форме согласно приложению к настоящему Порядку, в электронной форме.</w:t>
      </w:r>
    </w:p>
    <w:p w:rsidR="006454F7" w:rsidRP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11. Перечень и внесенные в него изменения подлежат:</w:t>
      </w:r>
    </w:p>
    <w:p w:rsidR="006454F7" w:rsidRPr="006454F7" w:rsidRDefault="006454F7" w:rsidP="00C97FC3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1) обязательному опубликованию в газете «</w:t>
      </w:r>
      <w:r w:rsidR="00C97FC3" w:rsidRPr="00C97FC3">
        <w:rPr>
          <w:rFonts w:eastAsia="Lucida Sans Unicode"/>
          <w:kern w:val="1"/>
          <w:sz w:val="28"/>
          <w:szCs w:val="28"/>
          <w:lang w:eastAsia="hi-IN" w:bidi="hi-IN"/>
        </w:rPr>
        <w:t>Омский муниципальный</w:t>
      </w:r>
      <w:r w:rsidR="00C97F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="00C97FC3" w:rsidRPr="00C97FC3">
        <w:rPr>
          <w:rFonts w:eastAsia="Lucida Sans Unicode"/>
          <w:kern w:val="1"/>
          <w:sz w:val="28"/>
          <w:szCs w:val="28"/>
          <w:lang w:eastAsia="hi-IN" w:bidi="hi-IN"/>
        </w:rPr>
        <w:t>вестник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» - в течение 10 рабочих дней со дня утверждения;</w:t>
      </w:r>
    </w:p>
    <w:p w:rsidR="006454F7" w:rsidRDefault="006454F7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2) размещению на официальном сайте </w:t>
      </w:r>
      <w:r w:rsidR="00C97FC3">
        <w:rPr>
          <w:rFonts w:eastAsia="Lucida Sans Unicode"/>
          <w:kern w:val="1"/>
          <w:sz w:val="28"/>
          <w:szCs w:val="28"/>
          <w:lang w:eastAsia="hi-IN" w:bidi="hi-IN"/>
        </w:rPr>
        <w:t xml:space="preserve">Красноярского сельского поселения 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Омского муниципального района Омской области в информационно-телекоммуникационной</w:t>
      </w:r>
      <w:r w:rsidR="00C97F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сети</w:t>
      </w:r>
      <w:r w:rsidR="00C97FC3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>«Интернет»</w:t>
      </w:r>
      <w:r w:rsidR="00C97FC3">
        <w:rPr>
          <w:rFonts w:eastAsia="Lucida Sans Unicode"/>
          <w:kern w:val="1"/>
          <w:sz w:val="28"/>
          <w:szCs w:val="28"/>
          <w:lang w:eastAsia="hi-IN" w:bidi="hi-IN"/>
        </w:rPr>
        <w:t xml:space="preserve">: </w:t>
      </w:r>
      <w:r w:rsidR="00C97FC3" w:rsidRPr="00C97FC3">
        <w:rPr>
          <w:rFonts w:eastAsia="Lucida Sans Unicode"/>
          <w:kern w:val="1"/>
          <w:sz w:val="28"/>
          <w:szCs w:val="28"/>
          <w:lang w:eastAsia="hi-IN" w:bidi="hi-IN"/>
        </w:rPr>
        <w:t>http://akspor.ru/</w:t>
      </w:r>
      <w:r w:rsidRPr="006454F7">
        <w:rPr>
          <w:rFonts w:eastAsia="Lucida Sans Unicode"/>
          <w:kern w:val="1"/>
          <w:sz w:val="28"/>
          <w:szCs w:val="28"/>
          <w:lang w:eastAsia="hi-IN" w:bidi="hi-IN"/>
        </w:rPr>
        <w:t xml:space="preserve"> - в течение 3 рабочих дней со дня утверждения.</w:t>
      </w: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Pr="00E14E9E" w:rsidRDefault="00E14E9E" w:rsidP="00C97FC3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 w:rsidRPr="00E14E9E">
        <w:rPr>
          <w:rFonts w:eastAsia="Lucida Sans Unicode"/>
          <w:kern w:val="1"/>
          <w:sz w:val="28"/>
          <w:szCs w:val="28"/>
          <w:lang w:eastAsia="hi-IN" w:bidi="hi-IN"/>
        </w:rPr>
        <w:t>Приложение</w:t>
      </w:r>
    </w:p>
    <w:p w:rsidR="00E14E9E" w:rsidRDefault="00E14E9E" w:rsidP="00E14E9E">
      <w:pPr>
        <w:ind w:firstLine="709"/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  <w:r w:rsidRPr="00E14E9E">
        <w:rPr>
          <w:rFonts w:eastAsia="Lucida Sans Unicode"/>
          <w:kern w:val="1"/>
          <w:sz w:val="28"/>
          <w:szCs w:val="28"/>
          <w:lang w:eastAsia="hi-IN" w:bidi="hi-IN"/>
        </w:rPr>
        <w:t>к Порядку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E14E9E" w:rsidRDefault="00E14E9E" w:rsidP="006454F7">
      <w:pPr>
        <w:ind w:firstLine="709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Pr="00E14E9E" w:rsidRDefault="00E14E9E" w:rsidP="00E14E9E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14E9E">
        <w:rPr>
          <w:rFonts w:eastAsia="Calibri"/>
          <w:color w:val="000000"/>
          <w:sz w:val="28"/>
          <w:szCs w:val="28"/>
          <w:lang w:eastAsia="en-US"/>
        </w:rPr>
        <w:t>ПЕРЕЧЕНЬ</w:t>
      </w:r>
    </w:p>
    <w:p w:rsidR="00E14E9E" w:rsidRPr="00E14E9E" w:rsidRDefault="00E14E9E" w:rsidP="00E14E9E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14E9E">
        <w:rPr>
          <w:rFonts w:eastAsia="Calibri"/>
          <w:color w:val="000000"/>
          <w:sz w:val="28"/>
          <w:szCs w:val="28"/>
          <w:lang w:eastAsia="en-US"/>
        </w:rPr>
        <w:t>муниципального имущества,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14E9E">
        <w:rPr>
          <w:rFonts w:eastAsia="Calibri"/>
          <w:color w:val="000000"/>
          <w:sz w:val="28"/>
          <w:szCs w:val="28"/>
          <w:lang w:eastAsia="en-US"/>
        </w:rPr>
        <w:t>подлежащего предоставлению во владение и (или) пользование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14E9E">
        <w:rPr>
          <w:rFonts w:eastAsia="Calibri"/>
          <w:color w:val="000000"/>
          <w:sz w:val="28"/>
          <w:szCs w:val="28"/>
          <w:lang w:eastAsia="en-US"/>
        </w:rPr>
        <w:t>субъектам малого и среднего предпринимательства,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14E9E">
        <w:rPr>
          <w:rFonts w:eastAsia="Calibri"/>
          <w:color w:val="000000"/>
          <w:sz w:val="28"/>
          <w:szCs w:val="28"/>
          <w:lang w:eastAsia="en-US"/>
        </w:rPr>
        <w:t>организациям, образующим инфраструктуру поддержки субъектов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14E9E">
        <w:rPr>
          <w:rFonts w:eastAsia="Calibri"/>
          <w:color w:val="000000"/>
          <w:sz w:val="28"/>
          <w:szCs w:val="28"/>
          <w:lang w:eastAsia="en-US"/>
        </w:rPr>
        <w:t>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E14E9E" w:rsidRDefault="00E14E9E" w:rsidP="00E14E9E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tbl>
      <w:tblPr>
        <w:tblW w:w="9384" w:type="dxa"/>
        <w:tblInd w:w="-1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8"/>
        <w:gridCol w:w="1416"/>
        <w:gridCol w:w="1565"/>
        <w:gridCol w:w="1416"/>
        <w:gridCol w:w="1411"/>
        <w:gridCol w:w="1499"/>
        <w:gridCol w:w="1559"/>
      </w:tblGrid>
      <w:tr w:rsidR="00E14E9E" w:rsidRPr="00E14E9E" w:rsidTr="00AF6C6D">
        <w:trPr>
          <w:trHeight w:val="101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E9E" w:rsidRPr="00E14E9E" w:rsidRDefault="00E14E9E" w:rsidP="00AF6C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Порядковый номер в реестре имущества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Адрес</w:t>
            </w:r>
          </w:p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местопо</w:t>
            </w:r>
            <w:proofErr w:type="spellEnd"/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­</w:t>
            </w:r>
            <w:proofErr w:type="gramEnd"/>
          </w:p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ложение</w:t>
            </w:r>
            <w:proofErr w:type="spellEnd"/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(категория)</w:t>
            </w:r>
          </w:p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Кадастровый</w:t>
            </w:r>
          </w:p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(условный)</w:t>
            </w:r>
          </w:p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Основные</w:t>
            </w:r>
          </w:p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характеристики объекта (площадь - м</w:t>
            </w:r>
            <w:proofErr w:type="gramStart"/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, протяженность - 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Примечание*</w:t>
            </w:r>
          </w:p>
        </w:tc>
      </w:tr>
      <w:tr w:rsidR="00E14E9E" w:rsidRPr="00E14E9E" w:rsidTr="00AF6C6D">
        <w:trPr>
          <w:trHeight w:val="16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E14E9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E9E" w:rsidRPr="00E14E9E" w:rsidRDefault="00654E08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E14E9E" w:rsidRPr="00E14E9E" w:rsidTr="00AF6C6D">
        <w:trPr>
          <w:trHeight w:val="16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14E9E" w:rsidRPr="00E14E9E" w:rsidRDefault="00E14E9E" w:rsidP="00E14E9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</w:tbl>
    <w:p w:rsidR="00E14E9E" w:rsidRDefault="00E14E9E" w:rsidP="00E14E9E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Default="00E14E9E" w:rsidP="00E14E9E">
      <w:pPr>
        <w:ind w:firstLine="709"/>
        <w:jc w:val="center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E14E9E" w:rsidRPr="00E14E9E" w:rsidRDefault="00E14E9E" w:rsidP="00E14E9E">
      <w:pPr>
        <w:ind w:firstLine="709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14E9E">
        <w:rPr>
          <w:rFonts w:eastAsia="Lucida Sans Unicode"/>
          <w:kern w:val="1"/>
          <w:sz w:val="20"/>
          <w:szCs w:val="20"/>
          <w:lang w:eastAsia="hi-IN" w:bidi="hi-IN"/>
        </w:rPr>
        <w:t>* Заполняется в случае наличии иной существенной информации об объекте имущества</w:t>
      </w:r>
    </w:p>
    <w:sectPr w:rsidR="00E14E9E" w:rsidRPr="00E14E9E" w:rsidSect="004C6E7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40A5F"/>
    <w:rsid w:val="000566B6"/>
    <w:rsid w:val="000613FE"/>
    <w:rsid w:val="00063A1F"/>
    <w:rsid w:val="0006457F"/>
    <w:rsid w:val="000702E4"/>
    <w:rsid w:val="00091D8F"/>
    <w:rsid w:val="000A515F"/>
    <w:rsid w:val="000B057C"/>
    <w:rsid w:val="000C6129"/>
    <w:rsid w:val="000D38B1"/>
    <w:rsid w:val="00104C01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13B7"/>
    <w:rsid w:val="001D4E0E"/>
    <w:rsid w:val="001E543F"/>
    <w:rsid w:val="001E5F20"/>
    <w:rsid w:val="001F5288"/>
    <w:rsid w:val="00203221"/>
    <w:rsid w:val="0020667D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1ECC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556D"/>
    <w:rsid w:val="00371E6F"/>
    <w:rsid w:val="00372195"/>
    <w:rsid w:val="00374B87"/>
    <w:rsid w:val="00376866"/>
    <w:rsid w:val="00376CC9"/>
    <w:rsid w:val="00395EEC"/>
    <w:rsid w:val="003A0D7D"/>
    <w:rsid w:val="003C0F4E"/>
    <w:rsid w:val="003C40A3"/>
    <w:rsid w:val="003D5E55"/>
    <w:rsid w:val="003E46F6"/>
    <w:rsid w:val="003F0B1B"/>
    <w:rsid w:val="003F2191"/>
    <w:rsid w:val="0040040F"/>
    <w:rsid w:val="0040214F"/>
    <w:rsid w:val="00414567"/>
    <w:rsid w:val="004173EA"/>
    <w:rsid w:val="004243C5"/>
    <w:rsid w:val="00426E79"/>
    <w:rsid w:val="00446789"/>
    <w:rsid w:val="00450ADE"/>
    <w:rsid w:val="00462AE6"/>
    <w:rsid w:val="00462C04"/>
    <w:rsid w:val="004641C6"/>
    <w:rsid w:val="004642A4"/>
    <w:rsid w:val="0046770D"/>
    <w:rsid w:val="00472478"/>
    <w:rsid w:val="0047412B"/>
    <w:rsid w:val="00497B29"/>
    <w:rsid w:val="004A3AEC"/>
    <w:rsid w:val="004A5F21"/>
    <w:rsid w:val="004B4217"/>
    <w:rsid w:val="004B5231"/>
    <w:rsid w:val="004C46B5"/>
    <w:rsid w:val="004C6E72"/>
    <w:rsid w:val="004E3129"/>
    <w:rsid w:val="004E6F25"/>
    <w:rsid w:val="004F14A6"/>
    <w:rsid w:val="004F7679"/>
    <w:rsid w:val="005218FC"/>
    <w:rsid w:val="00532455"/>
    <w:rsid w:val="0053449C"/>
    <w:rsid w:val="0056465D"/>
    <w:rsid w:val="00571455"/>
    <w:rsid w:val="00583894"/>
    <w:rsid w:val="00595951"/>
    <w:rsid w:val="005A53B8"/>
    <w:rsid w:val="005D0B54"/>
    <w:rsid w:val="005E0A47"/>
    <w:rsid w:val="005E1DE6"/>
    <w:rsid w:val="005E5AD7"/>
    <w:rsid w:val="005E613A"/>
    <w:rsid w:val="005F697E"/>
    <w:rsid w:val="00613968"/>
    <w:rsid w:val="00617E74"/>
    <w:rsid w:val="00627855"/>
    <w:rsid w:val="006321A0"/>
    <w:rsid w:val="006328EF"/>
    <w:rsid w:val="00635971"/>
    <w:rsid w:val="0064249D"/>
    <w:rsid w:val="006442CF"/>
    <w:rsid w:val="006454F7"/>
    <w:rsid w:val="006531C7"/>
    <w:rsid w:val="006547CC"/>
    <w:rsid w:val="00654E08"/>
    <w:rsid w:val="00675123"/>
    <w:rsid w:val="0068591F"/>
    <w:rsid w:val="00686885"/>
    <w:rsid w:val="006A3A3B"/>
    <w:rsid w:val="006B14BF"/>
    <w:rsid w:val="006D0A64"/>
    <w:rsid w:val="006D0F1B"/>
    <w:rsid w:val="006D4B6C"/>
    <w:rsid w:val="00705B61"/>
    <w:rsid w:val="007124F5"/>
    <w:rsid w:val="0072029B"/>
    <w:rsid w:val="0076140C"/>
    <w:rsid w:val="00767B5B"/>
    <w:rsid w:val="00772EEB"/>
    <w:rsid w:val="00796CE5"/>
    <w:rsid w:val="00797F93"/>
    <w:rsid w:val="007A69DD"/>
    <w:rsid w:val="007B6135"/>
    <w:rsid w:val="007C7CDB"/>
    <w:rsid w:val="007D1E64"/>
    <w:rsid w:val="007E5598"/>
    <w:rsid w:val="007E706B"/>
    <w:rsid w:val="007E7587"/>
    <w:rsid w:val="007F121A"/>
    <w:rsid w:val="008163E2"/>
    <w:rsid w:val="00832954"/>
    <w:rsid w:val="008575B9"/>
    <w:rsid w:val="00864240"/>
    <w:rsid w:val="00871593"/>
    <w:rsid w:val="008733D0"/>
    <w:rsid w:val="008812C1"/>
    <w:rsid w:val="00886A42"/>
    <w:rsid w:val="008957DF"/>
    <w:rsid w:val="008A04D4"/>
    <w:rsid w:val="008B5AB1"/>
    <w:rsid w:val="008C5919"/>
    <w:rsid w:val="008D0ED8"/>
    <w:rsid w:val="008D18B9"/>
    <w:rsid w:val="008E2193"/>
    <w:rsid w:val="008F4EEA"/>
    <w:rsid w:val="009249E4"/>
    <w:rsid w:val="00924A8E"/>
    <w:rsid w:val="00942A0F"/>
    <w:rsid w:val="00967E68"/>
    <w:rsid w:val="00973330"/>
    <w:rsid w:val="00975DB5"/>
    <w:rsid w:val="009813D1"/>
    <w:rsid w:val="009819FE"/>
    <w:rsid w:val="00992183"/>
    <w:rsid w:val="009A6B6A"/>
    <w:rsid w:val="009C1009"/>
    <w:rsid w:val="009D3401"/>
    <w:rsid w:val="00A00DEC"/>
    <w:rsid w:val="00A038B6"/>
    <w:rsid w:val="00A15ED1"/>
    <w:rsid w:val="00A25D49"/>
    <w:rsid w:val="00A32FB1"/>
    <w:rsid w:val="00A42A5F"/>
    <w:rsid w:val="00A432F6"/>
    <w:rsid w:val="00A53D50"/>
    <w:rsid w:val="00A56F13"/>
    <w:rsid w:val="00A63A33"/>
    <w:rsid w:val="00A73194"/>
    <w:rsid w:val="00A73325"/>
    <w:rsid w:val="00A824F3"/>
    <w:rsid w:val="00A84714"/>
    <w:rsid w:val="00AA5CB9"/>
    <w:rsid w:val="00AA78B0"/>
    <w:rsid w:val="00AC79EE"/>
    <w:rsid w:val="00AE3C61"/>
    <w:rsid w:val="00AF6C6D"/>
    <w:rsid w:val="00B14701"/>
    <w:rsid w:val="00B253E4"/>
    <w:rsid w:val="00B40A4E"/>
    <w:rsid w:val="00B420AC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5628"/>
    <w:rsid w:val="00BC7AAB"/>
    <w:rsid w:val="00C10BA3"/>
    <w:rsid w:val="00C16661"/>
    <w:rsid w:val="00C17645"/>
    <w:rsid w:val="00C2154F"/>
    <w:rsid w:val="00C360BB"/>
    <w:rsid w:val="00C43B4B"/>
    <w:rsid w:val="00C5419F"/>
    <w:rsid w:val="00C5730E"/>
    <w:rsid w:val="00C70561"/>
    <w:rsid w:val="00C71DC0"/>
    <w:rsid w:val="00C81025"/>
    <w:rsid w:val="00C81E1D"/>
    <w:rsid w:val="00C97FC3"/>
    <w:rsid w:val="00CA05D9"/>
    <w:rsid w:val="00CA665F"/>
    <w:rsid w:val="00CB24E5"/>
    <w:rsid w:val="00CB3EC7"/>
    <w:rsid w:val="00CC56EE"/>
    <w:rsid w:val="00CC597E"/>
    <w:rsid w:val="00CD3D72"/>
    <w:rsid w:val="00CD6CDF"/>
    <w:rsid w:val="00CE1D7E"/>
    <w:rsid w:val="00CF328E"/>
    <w:rsid w:val="00D00DE5"/>
    <w:rsid w:val="00D14660"/>
    <w:rsid w:val="00D16C67"/>
    <w:rsid w:val="00D22C36"/>
    <w:rsid w:val="00D34A3D"/>
    <w:rsid w:val="00D533D7"/>
    <w:rsid w:val="00D56CF4"/>
    <w:rsid w:val="00D97D5A"/>
    <w:rsid w:val="00D97F83"/>
    <w:rsid w:val="00DB0075"/>
    <w:rsid w:val="00DB323E"/>
    <w:rsid w:val="00DD2A40"/>
    <w:rsid w:val="00E103A6"/>
    <w:rsid w:val="00E14B92"/>
    <w:rsid w:val="00E14E9E"/>
    <w:rsid w:val="00E17385"/>
    <w:rsid w:val="00E4572D"/>
    <w:rsid w:val="00E67A19"/>
    <w:rsid w:val="00E874A2"/>
    <w:rsid w:val="00E878DA"/>
    <w:rsid w:val="00EA5258"/>
    <w:rsid w:val="00EA7474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167C9"/>
    <w:rsid w:val="00F22274"/>
    <w:rsid w:val="00F245F2"/>
    <w:rsid w:val="00F24641"/>
    <w:rsid w:val="00F37D13"/>
    <w:rsid w:val="00F47AB4"/>
    <w:rsid w:val="00F5774D"/>
    <w:rsid w:val="00F65D33"/>
    <w:rsid w:val="00F76505"/>
    <w:rsid w:val="00F94994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34C9-140A-4071-B9F7-491D85A4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10224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10</cp:revision>
  <cp:lastPrinted>2018-06-07T06:11:00Z</cp:lastPrinted>
  <dcterms:created xsi:type="dcterms:W3CDTF">2022-11-10T06:14:00Z</dcterms:created>
  <dcterms:modified xsi:type="dcterms:W3CDTF">2022-11-14T09:06:00Z</dcterms:modified>
</cp:coreProperties>
</file>