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321B8F" w:rsidTr="00CD0853">
        <w:trPr>
          <w:trHeight w:val="237"/>
        </w:trPr>
        <w:tc>
          <w:tcPr>
            <w:tcW w:w="93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CD0853" w:rsidP="00CD0853">
      <w:pPr>
        <w:shd w:val="clear" w:color="auto" w:fill="FFFFFF"/>
        <w:tabs>
          <w:tab w:val="center" w:pos="4677"/>
          <w:tab w:val="right" w:pos="9354"/>
        </w:tabs>
        <w:rPr>
          <w:sz w:val="28"/>
          <w:szCs w:val="28"/>
        </w:rPr>
      </w:pPr>
      <w:r>
        <w:rPr>
          <w:b/>
          <w:spacing w:val="38"/>
          <w:sz w:val="36"/>
          <w:szCs w:val="36"/>
        </w:rPr>
        <w:tab/>
      </w:r>
      <w:r w:rsidR="00063A1F">
        <w:rPr>
          <w:b/>
          <w:spacing w:val="38"/>
          <w:sz w:val="36"/>
          <w:szCs w:val="36"/>
        </w:rPr>
        <w:t>ПОСТАНОВЛЕНИЕ</w:t>
      </w:r>
      <w:r>
        <w:rPr>
          <w:b/>
          <w:spacing w:val="38"/>
          <w:sz w:val="36"/>
          <w:szCs w:val="36"/>
        </w:rPr>
        <w:tab/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F55F5D" w:rsidP="00C2154F">
      <w:pPr>
        <w:shd w:val="clear" w:color="auto" w:fill="FFFFFF"/>
        <w:rPr>
          <w:sz w:val="28"/>
          <w:szCs w:val="28"/>
        </w:rPr>
      </w:pPr>
      <w:r w:rsidRPr="00F55F5D">
        <w:rPr>
          <w:sz w:val="28"/>
          <w:szCs w:val="28"/>
        </w:rPr>
        <w:t>27.05.2022  №94</w:t>
      </w:r>
    </w:p>
    <w:p w:rsidR="00C2154F" w:rsidRDefault="00C2154F" w:rsidP="00C2154F">
      <w:pPr>
        <w:shd w:val="clear" w:color="auto" w:fill="FFFFFF"/>
      </w:pPr>
    </w:p>
    <w:p w:rsidR="00063A1F" w:rsidRDefault="004F45A9" w:rsidP="00D94694">
      <w:pPr>
        <w:jc w:val="both"/>
        <w:rPr>
          <w:sz w:val="28"/>
          <w:szCs w:val="28"/>
        </w:rPr>
      </w:pPr>
      <w:r w:rsidRPr="004F45A9">
        <w:rPr>
          <w:sz w:val="28"/>
          <w:szCs w:val="28"/>
        </w:rPr>
        <w:t>Об утверждении Положения о системе управления охраной труда (</w:t>
      </w:r>
      <w:proofErr w:type="spellStart"/>
      <w:r w:rsidRPr="004F45A9">
        <w:rPr>
          <w:sz w:val="28"/>
          <w:szCs w:val="28"/>
        </w:rPr>
        <w:t>СУОТ</w:t>
      </w:r>
      <w:proofErr w:type="spellEnd"/>
      <w:r w:rsidRPr="004F45A9">
        <w:rPr>
          <w:sz w:val="28"/>
          <w:szCs w:val="28"/>
        </w:rPr>
        <w:t xml:space="preserve">) в Администрации Красноярского сельского поселения </w:t>
      </w:r>
      <w:r>
        <w:rPr>
          <w:sz w:val="28"/>
          <w:szCs w:val="28"/>
        </w:rPr>
        <w:t xml:space="preserve">Омского </w:t>
      </w:r>
      <w:r w:rsidRPr="004F45A9">
        <w:rPr>
          <w:sz w:val="28"/>
          <w:szCs w:val="28"/>
        </w:rPr>
        <w:t>муниципального района Омской области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A5092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50925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A50925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>,</w:t>
      </w:r>
      <w:r w:rsidR="00FE6B06" w:rsidRPr="00A50925">
        <w:t xml:space="preserve"> </w:t>
      </w:r>
      <w:r w:rsidR="003E5FE3" w:rsidRPr="003E5FE3">
        <w:rPr>
          <w:sz w:val="28"/>
          <w:szCs w:val="28"/>
        </w:rPr>
        <w:t>Т</w:t>
      </w:r>
      <w:r w:rsidR="004F45A9" w:rsidRPr="00A50925">
        <w:rPr>
          <w:sz w:val="28"/>
          <w:szCs w:val="28"/>
        </w:rPr>
        <w:t>рудовым кодексом Российской Федерации,</w:t>
      </w:r>
      <w:r w:rsidR="00B06DEE" w:rsidRPr="00A50925">
        <w:rPr>
          <w:sz w:val="28"/>
          <w:szCs w:val="28"/>
        </w:rPr>
        <w:t xml:space="preserve"> 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FE6B06">
        <w:rPr>
          <w:sz w:val="28"/>
          <w:szCs w:val="28"/>
          <w:shd w:val="clear" w:color="auto" w:fill="FFFFFF"/>
        </w:rPr>
        <w:t xml:space="preserve">Утвердить </w:t>
      </w:r>
      <w:r w:rsidR="00AA7B84" w:rsidRPr="00AA7B84">
        <w:rPr>
          <w:sz w:val="28"/>
          <w:szCs w:val="28"/>
          <w:shd w:val="clear" w:color="auto" w:fill="FFFFFF"/>
        </w:rPr>
        <w:t>Положени</w:t>
      </w:r>
      <w:r w:rsidR="00AA7B84">
        <w:rPr>
          <w:sz w:val="28"/>
          <w:szCs w:val="28"/>
          <w:shd w:val="clear" w:color="auto" w:fill="FFFFFF"/>
        </w:rPr>
        <w:t>е</w:t>
      </w:r>
      <w:r w:rsidR="00AA7B84" w:rsidRPr="00AA7B84">
        <w:rPr>
          <w:sz w:val="28"/>
          <w:szCs w:val="28"/>
          <w:shd w:val="clear" w:color="auto" w:fill="FFFFFF"/>
        </w:rPr>
        <w:t xml:space="preserve"> о системе управления охраной труда (</w:t>
      </w:r>
      <w:proofErr w:type="spellStart"/>
      <w:r w:rsidR="00AA7B84" w:rsidRPr="00AA7B84">
        <w:rPr>
          <w:sz w:val="28"/>
          <w:szCs w:val="28"/>
          <w:shd w:val="clear" w:color="auto" w:fill="FFFFFF"/>
        </w:rPr>
        <w:t>СУОТ</w:t>
      </w:r>
      <w:proofErr w:type="spellEnd"/>
      <w:r w:rsidR="00AA7B84" w:rsidRPr="00AA7B84">
        <w:rPr>
          <w:sz w:val="28"/>
          <w:szCs w:val="28"/>
          <w:shd w:val="clear" w:color="auto" w:fill="FFFFFF"/>
        </w:rPr>
        <w:t>) в Администрации Красноярского сельского поселения Омского муниципального района Омской области</w:t>
      </w:r>
      <w:r w:rsidR="00FE6B06">
        <w:rPr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14323E" w:rsidRDefault="0014323E" w:rsidP="0014323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Постановление </w:t>
      </w:r>
      <w:r w:rsidRPr="0014323E">
        <w:rPr>
          <w:sz w:val="28"/>
          <w:szCs w:val="28"/>
          <w:shd w:val="clear" w:color="auto" w:fill="FFFFFF"/>
        </w:rPr>
        <w:t xml:space="preserve">Администрации Красноярского сельского поселения Омского муниципального района Омской области </w:t>
      </w:r>
      <w:r>
        <w:rPr>
          <w:sz w:val="28"/>
          <w:szCs w:val="28"/>
          <w:shd w:val="clear" w:color="auto" w:fill="FFFFFF"/>
        </w:rPr>
        <w:t xml:space="preserve">от </w:t>
      </w:r>
      <w:r w:rsidRPr="0014323E">
        <w:rPr>
          <w:sz w:val="28"/>
          <w:szCs w:val="28"/>
          <w:shd w:val="clear" w:color="auto" w:fill="FFFFFF"/>
        </w:rPr>
        <w:t>31.01.2022 №13</w:t>
      </w:r>
      <w:r>
        <w:rPr>
          <w:sz w:val="28"/>
          <w:szCs w:val="28"/>
          <w:shd w:val="clear" w:color="auto" w:fill="FFFFFF"/>
        </w:rPr>
        <w:t xml:space="preserve"> «</w:t>
      </w:r>
      <w:r w:rsidRPr="0014323E">
        <w:rPr>
          <w:sz w:val="28"/>
          <w:szCs w:val="28"/>
          <w:shd w:val="clear" w:color="auto" w:fill="FFFFFF"/>
        </w:rPr>
        <w:t>Об утверждении Положения о системе управления охраной труда (</w:t>
      </w:r>
      <w:proofErr w:type="spellStart"/>
      <w:r w:rsidRPr="0014323E">
        <w:rPr>
          <w:sz w:val="28"/>
          <w:szCs w:val="28"/>
          <w:shd w:val="clear" w:color="auto" w:fill="FFFFFF"/>
        </w:rPr>
        <w:t>СУОТ</w:t>
      </w:r>
      <w:proofErr w:type="spellEnd"/>
      <w:r w:rsidRPr="0014323E">
        <w:rPr>
          <w:sz w:val="28"/>
          <w:szCs w:val="28"/>
          <w:shd w:val="clear" w:color="auto" w:fill="FFFFFF"/>
        </w:rPr>
        <w:t>) в Администрации Красноярского сельского поселения 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>» признать утратившим силу.</w:t>
      </w:r>
    </w:p>
    <w:p w:rsidR="00063A1F" w:rsidRDefault="0014323E" w:rsidP="00E7514A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2010BB">
          <w:rPr>
            <w:rStyle w:val="a5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14323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2195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347443">
        <w:t xml:space="preserve"> </w:t>
      </w:r>
      <w:r>
        <w:t xml:space="preserve">                                                                         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A5125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F55F5D" w:rsidRPr="00F55F5D">
        <w:rPr>
          <w:rFonts w:eastAsia="Lucida Sans Unicode"/>
          <w:kern w:val="1"/>
          <w:sz w:val="28"/>
          <w:szCs w:val="28"/>
          <w:lang w:eastAsia="hi-IN" w:bidi="hi-IN"/>
        </w:rPr>
        <w:t>27.05.2022  №94</w:t>
      </w:r>
      <w:bookmarkStart w:id="0" w:name="_GoBack"/>
      <w:bookmarkEnd w:id="0"/>
    </w:p>
    <w:p w:rsidR="00AC0AA0" w:rsidRDefault="00AC0AA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Положение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E968D5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 системе управления охраной труда (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) в Администрации Красноярского сельского поселения Омского муниципального района Омской области</w:t>
      </w:r>
    </w:p>
    <w:p w:rsidR="001C4680" w:rsidRDefault="001C468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 Общие положения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1.1. Настоящее Положение разработано в соответствии с Трудовым кодексом Российской Федерации, Примерным положением о системе управления охраной труда, утвержденным Приказом Министерства труда и социальной защиты Российской Федерации от 29.10.2021 N 776н, и иными нормативно-правовыми актами об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1.2. Система управления охраной труда (далее -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) - часть общей системы управления, обеспечивающая управление рисками в области охраны здоровья и безопасности труда, связанными с деятельностью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дминистрации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области" (далее - учреждение).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1.3. Органы управления учреждения образуют Систему управления охраной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1.4. Настоящее Положение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гигиенические, лечебно-профилактические, реабилитационные и иные мероприятия.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2. Политика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2.1. Основными принципами системы управления охраной труда в учреждении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гарантии прав работников на охрану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наличие квалифицированных специалистов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планирование мероприятий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неукоснительное исполнение требований охраны труда работодателем и работниками, ответственность за их нарушение.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2.2. Основные задачи Системы управления охраной труда в учреждении: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разработка и реализация программ улучшения условий 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дств тр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удового процесса;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формирование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соблюдением требований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предотвращение несчастных случаев с лицами, осуществляющих трудовую деятельность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3. Цели работодателя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 Обеспечение функционирования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(распределение обязанностей в сфере охраны труда между должностными лицами работодателя)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 Структура системы управления охраной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4.1.1. Организационно система управления охраной труда является двухуровневой.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4.1.2. Управление охраной труда на первом уровне в соответствии с имеющимися полномочиями осуществляет работодатель в лице </w:t>
      </w:r>
      <w:proofErr w:type="spellStart"/>
      <w:r w:rsidR="00EB3EC2">
        <w:rPr>
          <w:rFonts w:eastAsia="Lucida Sans Unicode"/>
          <w:kern w:val="1"/>
          <w:sz w:val="28"/>
          <w:szCs w:val="28"/>
          <w:lang w:eastAsia="hi-IN" w:bidi="hi-IN"/>
        </w:rPr>
        <w:t>рукводителя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4.1.4. Порядок организации работы по охране труда в учреждении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4.2. Функции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при осуществлении управления охраной труда: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4.2.1.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в порядке, установленном законодательством: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общее управление охраной труда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утверждает должностные обязанности по обеспечению охраны труда и инструкции по охране труда для рабочих и служащих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разработку и реализацию планов мероприятий по охране труда, целевых программ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обеспечивает финансирование мероприятий по охране труда и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эффективностью их использования, организует обеспечение работников учреждения спецодеждой,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спецобувью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производственную практику, при проведении общественно полезного и производительного труда и т.п.;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поощрение работников учреждения за активную работу по созданию и обеспечению здоровых и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контролирует своевременное проведение диспансеризации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роспотребнадзор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(если острое отравление), родителям (лицам, их заменяющим), супругу (супруге)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проведение вводного инструктажа по охране труда с вновь поступающими на работу лицами, инструктаж на рабочем месте с сотрудниками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планирует в установленном порядке периодическое обучение работников учреждения по вопросам обеспечения охраны труда на краткосрочных курсах и семинарах;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запрещает проведение работ при наличии опасных условий для здоровья лиц, задействованных в трудовой деятельности;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оплату больничных листов нетрудоспособности и доплату лицам, работающим в неблагоприятных условиях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несет персональную ответственность за обеспечение здоровых и безопасных условий труда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ведет проведение измерений параметров опасных и вредных производственных факторов, в оценке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травмобезопасности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оборудования, приспособлений;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- организует методическое руководство специальной оценкой условий труда, сертификацией работ по охране труда и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их проведением;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разработку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составляет списки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принимает участие в работе комиссии по расследованию несчастных случаев;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оформление и хранение документов, касающихся требований охраны труда, в соответствии с установленными сроками;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принимает участие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на производстве или профессиональными заболеваниями;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составление отчетности по охране и условиям труда по формам, установленным Госкомстатом России;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осуществляет разработку программ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обучения по охране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 работников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обеспечением и правильным применением средств индивидуальной и коллективной защиты;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организует своевременное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по охране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 работников учреждения, в том числе руководителя, и участие в работе комиссий по проверке знаний требований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обеспечение должностных лиц учреждения локальными нормативными правовыми актами учреждения, наглядными пособиями и учебными материалами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совещания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-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использованием труда женщин и лиц моложе18 лет в соответствии с законодательством Российской Федерации;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 Функции комиссии по охране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4.3.1. Функциями Комиссии являются: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информирование работников учреждения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доведение до сведения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работников учреждения результатов специальной оценки условий труда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и сертификации работ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4.3.2. Распределение обязанностей и ответственности по охране труда между работниками учреждения: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4.3.2.1. Обязанности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в управлении охраной труда изложены в п.4.2.1.настоящего Положения.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4.3.2.2. Обязанности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Работники учреждения в соответствии с законодательными требованиями обязаны: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использовать безопасные методы проведения работ;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ознакомляться с предоставленной в его распоряжение информацией о возможных рисках и опасностях;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извещать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проходить обязательные медицинские осмотры;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активно участвовать в деятельности учреждения по обеспечению охраны труда.</w:t>
      </w: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 Комиссия по охране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5.1.1. Комиссия по охране труда (далее - Комиссия) является составной частью Системы управления охраной труда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5.1.2. Работа Комиссии строится на принципах социального партнерства.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5.1.5. Задачами Комиссии являются: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разработка на основе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предложений членов Комиссии программы совместных действий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с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руководителем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по обеспечению требований охраны труда, предупреждению производственного травматизма, профессиональных заболеваний;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охраны труда, производственного травматизма и профессиональной заболеваемости;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 Процедуры, направленные на достижение целей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работодателя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 Подготовка и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персонала по охране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6.1.1. Обучение и проверка знаний требований охраны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Обучение по охране труда и проверку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знаний требований охраны труда всех работников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знаний требований охраны труда работников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несет руководитель учреждения в порядке, установленном законодательством Российской Федерации.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6.1.2.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по охране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 предусматривает: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вводный инструктаж;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инструктаж на рабочем месте: первичный, повторный, внеплановый и целевой;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обучение работников рабочих профессий;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6.1.3. Все принимаемые на работу лица, а также командированные работники проходят в установленном порядке вводный инструктаж.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6.1.5.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по охране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 и проверку знаний требований охраны труда, назначенное </w:t>
      </w:r>
      <w:r w:rsidR="00687B26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руководителем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а также применение безопасных методов и приемов выполнения работ.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6.1.9. Первичный инструктаж на рабочем месте проводят до начала самостоятельной работы: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 всеми вновь принятыми работниками;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6.1.13. Внеплановый инструктаж проводят: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 требованию должностных лиц органов государственного надзора и контроля;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 решению руководителя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6.1.15. Обучение работников рабочих профессий.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6.1.15.1. </w:t>
      </w:r>
      <w:r w:rsidR="00DC6DCB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учреждения в течение месяца после приема на работу организует обучение безопасным методам и приемам выполнения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работ всех поступающих на работу лиц, а также лиц, переводимых на другую работу.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6.1.15.2. Порядок, форма, периодичность и продолжительность обучения по охране труда и проверки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знаний требований охраны труда работников рабочих профессий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устанавливает руководитель учреждения в соответствии с нормативными правовыми актами.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6.1.15.3.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учреждения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по оказанию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6.1.16. Обучение руководителей и специалистов.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6.1.16.1.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>Руководитель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и работники учреждения проходят специальное обучение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по охране труда в объеме должностных обязанностей при поступлении на работу в течение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первого месяца, далее - по мере необходимости, но не реже одного раза в три года.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Вновь назначенных на должность руководителей и специалистов учреждения допускают к самостоятельной деятельности после их ознакомления с должностными обязанностями, в том числе по охране труда, с действующими в учреждении локальными нормативными актами, регламентирующими порядок организации работ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6.1.16.2.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по охране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 проходят в обучающих организациях в области охраны труда: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учреждения, работники учреждения в соответствии с приказом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 Проверка знаний требований охраны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6.1.17.2. Руководитель и работники учреждения проходят очередную проверку знаний требований охраны труда не реже одного раза в три года.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6.1.17.3. Внеочередную проверку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знаний требований охраны труда работников учреждения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независимо от срока проведения предыдущей проверки проводят: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перерыве в работе в данной должности более одного года.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Объем и порядок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процедуры внеочередной проверки знаний требований охраны труда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определяет сторона, инициирующая ее проведение.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6.1.17.4. Для проведения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проверки знаний требований охраны труда работников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приказом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6.1.17.5. В состав комиссии по проверке знаний требований охраны труда входит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и работники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6.1.17.6. Результаты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проверки знаний требований охраны труда работников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оформляются протоколом.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6.2. Организации и проведения специальной оценки условий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6.3. Управление профессиональными рисками.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6.4. Организация и проведение наблюдения за состоянием здоровья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6.7. Исходный анализ опасностей и оценка рисков.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Основным процессом в учреждении является административно-управленческая деятельность работников с применением персональных компьютеров и оргтехники.</w:t>
      </w:r>
    </w:p>
    <w:p w:rsidR="00696B25" w:rsidRPr="00696B25" w:rsidRDefault="00A2615F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Администрация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Омского муниципального района Омской области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</w:t>
      </w:r>
      <w:proofErr w:type="spellStart"/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>Ростехнадзором</w:t>
      </w:r>
      <w:proofErr w:type="spellEnd"/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Основными опасностями для работников являются (по мере значимости риска и возможного ущерба):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риски, связанные с возможностью возникновения и развития пожара;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травма при служебных командировках и при использовании служебного транспорта;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падение (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подскальзывание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, спотыкание) при перемещении по территории и помещению;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поражение электрическим током при несанкционированном осуществлении ремонта электрооборудования;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перепад по высоте до 1,8 метра при эпизодическом использовании приставных лестниц и стремянок;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зрительное утомление при работе с персональными компьютерами;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приём людей в период роста простудной заболеваемости;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электромагнитное излучение мобильных телефонов при их использовании в рабочее время;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шум (голос, телефоны) в служебных помещениях;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"мышь";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прочие.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6.8. Процедура обеспечения оптимальных режимов труда и отдыха.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Режим труда и отдыха работников устанавливается Правилами трудового распорядка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"физкультурные минутки" по методике, изложенной СанПиН 2.2.2/2.4.1340-03.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</w:t>
      </w:r>
      <w:r w:rsidR="00BC7D87">
        <w:rPr>
          <w:rFonts w:eastAsia="Lucida Sans Unicode"/>
          <w:kern w:val="1"/>
          <w:sz w:val="28"/>
          <w:szCs w:val="28"/>
          <w:lang w:eastAsia="hi-IN" w:bidi="hi-IN"/>
        </w:rPr>
        <w:t xml:space="preserve">ем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учреждения с учётом объема служебных задач, рекомендаций Минтруда России и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Роспотребнадзора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6.9. Процедуры обеспечения безопасных условий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Все помещения должны: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укомплектовываться ручными порошковыми и углекислотными огнетушителями в соответствии с нормами пожарной безопасности;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подлежать ремонту по необходимости и ежедневной влажной уборке.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 обстановке помещений запрещается: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развешивать электрические гирлянды;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использовать части строительных конструкций окон и рам для крепления инвентаря, мебели и др.;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располагать полки с цветами над розетками или над рабочими местами;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подвешивать к потолку объекты, которые могут вызвать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травмирование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самостоятельно осуществлять внесение изменений в конструкцию элементов помещения, в том числе ограждающих барьеров.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Рабочие места должны обеспечивать: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устойчивое положение и свободу движений работника;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эргономичное и безопасное размещение оргтехники;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безопасное и удобное обслуживание и уборку;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соответствующие условия микроклимата;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необходимую естественную и искусственную освещённость;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безопасный доступ и возможность быстрой эвакуации;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администрации.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Не допускается применение для работы оборудования, оргтехники, инвентаря, не состоящего на балансе администрации, в том числе личного имущества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Персональные компьютеры и офисная оргтехника должны: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эксплуатироваться в соответствии с СанПиН 2.2.2/2.4.1340-03;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применяться в соответствии с условиями эксплуатации;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иметь сертификат соответствия, проверяемый в процессе покупки;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ремонтироваться силами специализированных организаций.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б) эксплуатировать светильники со снятыми колпаками, предусмотренными конструкцией светильника;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в) пользоваться электрочайниками и электронагревательными приборами, не имеющими устройств тепловой защиты;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г) применять нестандартные электронагревательные приборы;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е) размещать у электрощитов горючие вещества и материалы;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Приставные лестницы и стремянки должны: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перед применением осматриваться ответственным исполнителем работ;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храниться в сухих помещениях и в условиях, исключающих их случайные механические повреждения.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применяться на высоте не более 1,8 метра;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Работы на высоте более 1,8 метра осуществляются подрядчиками.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Стеллажи, шкафы, полки для хранения: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должны периодически в процессе работы осматриваться работниками и руководителями структурных подразделений;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должны быть устойчивыми;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 должны перегружаться, при этом обеспечивать удобство погрузочных работ и безопасное передвижение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 должны иметь выступающих острых частей, разбитых стекол и иных элементов, способных вызвать травмы;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быть свободными от посторонних предметов (гирлянд, ваз с цветами, пустых коробок и др.).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 организации работ подрядчиков безопасность работников администрации должна быть обеспечена посредством: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доведения информации о планируемых работах до работников администрации;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оформления Акта-допуска на проведение строительно-монтажных и ремонтно-строительных работ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на территории администрации в соответствии с Правилами по охране труда при строительстве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, реконструкции и ремонте утвержденными Приказом Министерства труда и социального развития Российской Федерации от 11.12.2020 N 883н);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 Планирование мероприятий по реализации процедур направленных</w:t>
      </w:r>
      <w:r w:rsidR="00A2615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на достижение целей работодателя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7.1. С целью планирования мероприятий по реализации процедур, направленных на достижение целей в области охраны труда, работодатель организует разработку, пересмотр и актуализацию плана мероприятий по охране труда (далее - План).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Министерства труда и социального развития Российской Федерации от 29.10.2021 N 771н.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7.3. В Плане отражаются: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результаты проведенного работодателем анализа состояния условий и охраны труда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общий перечень мероприятий, проводимых при реализации процедур;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сроки реализации по каждому мероприятию, проводимому при реализации процедур;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ответственные лица за реализацию мероприятий, проводимых при реализации процедур;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источник финансирования мероприятий, проводимых при реализации процедур.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8. Планирование улучшений функционирования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8.1. С целью организации планирования улучшения функционирования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8.2. При планировании улучшения функционирования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руководитель учреждения проводит анализ эффективности функционирования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, предусматривающий оценку следующих показателей: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степень достижения целей работодателя в области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способность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обеспечивать выполнение обязанностей работодателя, отраженных в Политике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необходимость </w:t>
      </w:r>
      <w:proofErr w:type="gram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изменения критериев оценки эффективности функционирования</w:t>
      </w:r>
      <w:proofErr w:type="gram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 Реагирование на аварии, несчастные случаи и профессиональные заболевания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 возобновлять работы в условиях аварии;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9.4. Результаты реагирования на аварии, несчастные случаи и профессиональные заболевания оформляются работодателем в форме акта с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указанием корректирующих мероприятий по устранению причин, повлекших их возникновение.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10. Управление документами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10.1. Лицом, ответственным за разработку документов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, является работодатель.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10.2. В качестве особого вида документов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, которые не подлежат пересмотру, актуализации, обновлению и изменению, определяется контрольно-учётные документы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(записи), включая: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акты и иные записи данных, вытекающие из осуществления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журналы учёта и акты записей данных об авариях, несчастных случаях, профессиональных заболеваниях.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AA7B84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копии документов </w:t>
      </w:r>
      <w:r w:rsidR="00A2615F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располагает в местах, доступных для ознакомления с ними работников учреждения.</w:t>
      </w:r>
    </w:p>
    <w:sectPr w:rsidR="00AA7B84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0" w:rsidRDefault="00407030" w:rsidP="004C612F">
      <w:r>
        <w:separator/>
      </w:r>
    </w:p>
  </w:endnote>
  <w:endnote w:type="continuationSeparator" w:id="0">
    <w:p w:rsidR="00407030" w:rsidRDefault="00407030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0" w:rsidRDefault="00407030" w:rsidP="004C612F">
      <w:r>
        <w:separator/>
      </w:r>
    </w:p>
  </w:footnote>
  <w:footnote w:type="continuationSeparator" w:id="0">
    <w:p w:rsidR="00407030" w:rsidRDefault="00407030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971E4"/>
    <w:rsid w:val="000A515F"/>
    <w:rsid w:val="000B057C"/>
    <w:rsid w:val="000C6129"/>
    <w:rsid w:val="000D38B1"/>
    <w:rsid w:val="000E29CA"/>
    <w:rsid w:val="00104C01"/>
    <w:rsid w:val="00131966"/>
    <w:rsid w:val="001404EA"/>
    <w:rsid w:val="0014323E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10BB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4D87"/>
    <w:rsid w:val="002C6F1F"/>
    <w:rsid w:val="002D00C4"/>
    <w:rsid w:val="002D4038"/>
    <w:rsid w:val="002E351B"/>
    <w:rsid w:val="002F0860"/>
    <w:rsid w:val="002F2CE8"/>
    <w:rsid w:val="002F4543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9CB"/>
    <w:rsid w:val="003C0F4E"/>
    <w:rsid w:val="003C40A3"/>
    <w:rsid w:val="003D5E55"/>
    <w:rsid w:val="003E3B3A"/>
    <w:rsid w:val="003E5FE3"/>
    <w:rsid w:val="003F0B1B"/>
    <w:rsid w:val="0040040F"/>
    <w:rsid w:val="0040214F"/>
    <w:rsid w:val="00407030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45A9"/>
    <w:rsid w:val="004F6CB4"/>
    <w:rsid w:val="004F7679"/>
    <w:rsid w:val="005218FC"/>
    <w:rsid w:val="00532877"/>
    <w:rsid w:val="0053449C"/>
    <w:rsid w:val="0056465D"/>
    <w:rsid w:val="00583894"/>
    <w:rsid w:val="00594CC2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0617"/>
    <w:rsid w:val="006321A0"/>
    <w:rsid w:val="006328EF"/>
    <w:rsid w:val="00634CDA"/>
    <w:rsid w:val="00635971"/>
    <w:rsid w:val="0064132C"/>
    <w:rsid w:val="0064249D"/>
    <w:rsid w:val="006442CF"/>
    <w:rsid w:val="006531C7"/>
    <w:rsid w:val="006547CC"/>
    <w:rsid w:val="0066419B"/>
    <w:rsid w:val="00675123"/>
    <w:rsid w:val="0068591F"/>
    <w:rsid w:val="00687B26"/>
    <w:rsid w:val="00696B25"/>
    <w:rsid w:val="006A3A3B"/>
    <w:rsid w:val="006B14BF"/>
    <w:rsid w:val="006B318A"/>
    <w:rsid w:val="006B636E"/>
    <w:rsid w:val="006C2E58"/>
    <w:rsid w:val="006D0A64"/>
    <w:rsid w:val="006D0F1B"/>
    <w:rsid w:val="006D455E"/>
    <w:rsid w:val="006D4B6C"/>
    <w:rsid w:val="006E1965"/>
    <w:rsid w:val="006F502D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34B7"/>
    <w:rsid w:val="00832954"/>
    <w:rsid w:val="00837326"/>
    <w:rsid w:val="00837B0F"/>
    <w:rsid w:val="00847D26"/>
    <w:rsid w:val="00864240"/>
    <w:rsid w:val="00872EFF"/>
    <w:rsid w:val="008733D0"/>
    <w:rsid w:val="008804E7"/>
    <w:rsid w:val="008812C1"/>
    <w:rsid w:val="008957DF"/>
    <w:rsid w:val="008A04D4"/>
    <w:rsid w:val="008B3221"/>
    <w:rsid w:val="008D0ED8"/>
    <w:rsid w:val="008D18B9"/>
    <w:rsid w:val="008D1D45"/>
    <w:rsid w:val="008D3170"/>
    <w:rsid w:val="008D7534"/>
    <w:rsid w:val="008E2193"/>
    <w:rsid w:val="008F2D85"/>
    <w:rsid w:val="008F4EEA"/>
    <w:rsid w:val="00924A8E"/>
    <w:rsid w:val="00925BC9"/>
    <w:rsid w:val="00942A0F"/>
    <w:rsid w:val="00967E68"/>
    <w:rsid w:val="00973330"/>
    <w:rsid w:val="009746C7"/>
    <w:rsid w:val="00975DB5"/>
    <w:rsid w:val="0097724F"/>
    <w:rsid w:val="009819FE"/>
    <w:rsid w:val="009947A6"/>
    <w:rsid w:val="009A53CF"/>
    <w:rsid w:val="009A6B6A"/>
    <w:rsid w:val="009C1009"/>
    <w:rsid w:val="009C1C47"/>
    <w:rsid w:val="009D3401"/>
    <w:rsid w:val="009E42E7"/>
    <w:rsid w:val="00A00DEC"/>
    <w:rsid w:val="00A038B6"/>
    <w:rsid w:val="00A15ED1"/>
    <w:rsid w:val="00A202C6"/>
    <w:rsid w:val="00A25D49"/>
    <w:rsid w:val="00A2615F"/>
    <w:rsid w:val="00A432F6"/>
    <w:rsid w:val="00A50925"/>
    <w:rsid w:val="00A521FA"/>
    <w:rsid w:val="00A52D66"/>
    <w:rsid w:val="00A53D50"/>
    <w:rsid w:val="00A56F13"/>
    <w:rsid w:val="00A63A33"/>
    <w:rsid w:val="00A824F3"/>
    <w:rsid w:val="00A84714"/>
    <w:rsid w:val="00AA5CB9"/>
    <w:rsid w:val="00AA7B84"/>
    <w:rsid w:val="00AC0AA0"/>
    <w:rsid w:val="00AC79EE"/>
    <w:rsid w:val="00AD5712"/>
    <w:rsid w:val="00AD68EB"/>
    <w:rsid w:val="00AE3C61"/>
    <w:rsid w:val="00B06DEE"/>
    <w:rsid w:val="00B14553"/>
    <w:rsid w:val="00B17BED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5484"/>
    <w:rsid w:val="00B86336"/>
    <w:rsid w:val="00B96816"/>
    <w:rsid w:val="00BA516B"/>
    <w:rsid w:val="00BB45EF"/>
    <w:rsid w:val="00BB690F"/>
    <w:rsid w:val="00BC7AAB"/>
    <w:rsid w:val="00BC7D87"/>
    <w:rsid w:val="00BE327E"/>
    <w:rsid w:val="00BF5DA1"/>
    <w:rsid w:val="00C10BA3"/>
    <w:rsid w:val="00C16661"/>
    <w:rsid w:val="00C17645"/>
    <w:rsid w:val="00C178AE"/>
    <w:rsid w:val="00C2154F"/>
    <w:rsid w:val="00C26CD5"/>
    <w:rsid w:val="00C3094F"/>
    <w:rsid w:val="00C360BB"/>
    <w:rsid w:val="00C43B4B"/>
    <w:rsid w:val="00C442E1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0853"/>
    <w:rsid w:val="00CD6CDF"/>
    <w:rsid w:val="00CE1D7E"/>
    <w:rsid w:val="00CF328E"/>
    <w:rsid w:val="00D14660"/>
    <w:rsid w:val="00D16C67"/>
    <w:rsid w:val="00D200CB"/>
    <w:rsid w:val="00D22C36"/>
    <w:rsid w:val="00D34A3D"/>
    <w:rsid w:val="00D369DC"/>
    <w:rsid w:val="00D533D7"/>
    <w:rsid w:val="00D56CF4"/>
    <w:rsid w:val="00D94694"/>
    <w:rsid w:val="00D97D5A"/>
    <w:rsid w:val="00D97F83"/>
    <w:rsid w:val="00DB0075"/>
    <w:rsid w:val="00DB323E"/>
    <w:rsid w:val="00DC5B4D"/>
    <w:rsid w:val="00DC6DCB"/>
    <w:rsid w:val="00DD2A40"/>
    <w:rsid w:val="00DE18A6"/>
    <w:rsid w:val="00E103A6"/>
    <w:rsid w:val="00E14B92"/>
    <w:rsid w:val="00E17385"/>
    <w:rsid w:val="00E212FE"/>
    <w:rsid w:val="00E219D5"/>
    <w:rsid w:val="00E4572D"/>
    <w:rsid w:val="00E67A19"/>
    <w:rsid w:val="00E7514A"/>
    <w:rsid w:val="00E845AE"/>
    <w:rsid w:val="00E878DA"/>
    <w:rsid w:val="00E968D5"/>
    <w:rsid w:val="00EA02FC"/>
    <w:rsid w:val="00EA5125"/>
    <w:rsid w:val="00EB3EC2"/>
    <w:rsid w:val="00EB5477"/>
    <w:rsid w:val="00EB6D53"/>
    <w:rsid w:val="00EB7ABC"/>
    <w:rsid w:val="00EC0B42"/>
    <w:rsid w:val="00EC1358"/>
    <w:rsid w:val="00EC5DC6"/>
    <w:rsid w:val="00EC6A33"/>
    <w:rsid w:val="00ED096C"/>
    <w:rsid w:val="00ED7931"/>
    <w:rsid w:val="00EF2148"/>
    <w:rsid w:val="00EF413F"/>
    <w:rsid w:val="00EF66B5"/>
    <w:rsid w:val="00F000B4"/>
    <w:rsid w:val="00F16D4E"/>
    <w:rsid w:val="00F22274"/>
    <w:rsid w:val="00F245F2"/>
    <w:rsid w:val="00F24D5B"/>
    <w:rsid w:val="00F3353C"/>
    <w:rsid w:val="00F33C6E"/>
    <w:rsid w:val="00F37D13"/>
    <w:rsid w:val="00F47AB4"/>
    <w:rsid w:val="00F50F75"/>
    <w:rsid w:val="00F54615"/>
    <w:rsid w:val="00F55F5D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0CE2-A32C-4F6F-8075-C26F4EA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40419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2022-01-27T04:32:00Z</cp:lastPrinted>
  <dcterms:created xsi:type="dcterms:W3CDTF">2022-05-27T05:06:00Z</dcterms:created>
  <dcterms:modified xsi:type="dcterms:W3CDTF">2022-05-27T05:06:00Z</dcterms:modified>
</cp:coreProperties>
</file>