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2E" w:rsidRDefault="00B00F2E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  МУНИЦИПАЛЬНЫЙ  РАЙОН ОМСКОЙ  ОБЛАСТИ</w:t>
      </w:r>
    </w:p>
    <w:p w:rsidR="00B00F2E" w:rsidRDefault="00B00F2E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Администрация Красноярского сельского поселения</w:t>
      </w:r>
    </w:p>
    <w:p w:rsidR="00B00F2E" w:rsidRDefault="00B00F2E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85" w:type="dxa"/>
        <w:tblLayout w:type="fixed"/>
        <w:tblLook w:val="0000"/>
      </w:tblPr>
      <w:tblGrid>
        <w:gridCol w:w="9385"/>
      </w:tblGrid>
      <w:tr w:rsidR="00B00F2E">
        <w:trPr>
          <w:trHeight w:val="237"/>
        </w:trPr>
        <w:tc>
          <w:tcPr>
            <w:tcW w:w="9385" w:type="dxa"/>
            <w:tcBorders>
              <w:top w:val="double" w:sz="1" w:space="0" w:color="000000"/>
            </w:tcBorders>
            <w:shd w:val="clear" w:color="auto" w:fill="auto"/>
          </w:tcPr>
          <w:p w:rsidR="00B00F2E" w:rsidRDefault="00B00F2E">
            <w:pPr>
              <w:snapToGri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B00F2E" w:rsidRDefault="00B00F2E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B00F2E" w:rsidRDefault="00B00F2E">
      <w:pPr>
        <w:shd w:val="clear" w:color="auto" w:fill="FFFFFF"/>
        <w:rPr>
          <w:color w:val="000000"/>
        </w:rPr>
      </w:pPr>
    </w:p>
    <w:p w:rsidR="00B00F2E" w:rsidRPr="00B5181C" w:rsidRDefault="00B00F2E">
      <w:pPr>
        <w:shd w:val="clear" w:color="auto" w:fill="FFFFFF"/>
        <w:rPr>
          <w:color w:val="000000"/>
          <w:sz w:val="28"/>
          <w:szCs w:val="28"/>
        </w:rPr>
      </w:pPr>
    </w:p>
    <w:p w:rsidR="00B00F2E" w:rsidRPr="00B5181C" w:rsidRDefault="00B00F2E">
      <w:pPr>
        <w:shd w:val="clear" w:color="auto" w:fill="FFFFFF"/>
        <w:rPr>
          <w:color w:val="000000"/>
          <w:sz w:val="28"/>
          <w:szCs w:val="28"/>
        </w:rPr>
      </w:pPr>
      <w:r w:rsidRPr="00B5181C">
        <w:rPr>
          <w:color w:val="000000"/>
          <w:sz w:val="28"/>
          <w:szCs w:val="28"/>
        </w:rPr>
        <w:t xml:space="preserve">от </w:t>
      </w:r>
      <w:r w:rsidR="0063349B">
        <w:rPr>
          <w:color w:val="000000"/>
          <w:sz w:val="28"/>
          <w:szCs w:val="28"/>
        </w:rPr>
        <w:t xml:space="preserve"> </w:t>
      </w:r>
      <w:r w:rsidR="006420D0">
        <w:rPr>
          <w:color w:val="000000"/>
          <w:sz w:val="28"/>
          <w:szCs w:val="28"/>
        </w:rPr>
        <w:t>02.10.</w:t>
      </w:r>
      <w:r w:rsidR="00B36CC0">
        <w:rPr>
          <w:color w:val="000000"/>
          <w:sz w:val="28"/>
          <w:szCs w:val="28"/>
        </w:rPr>
        <w:t xml:space="preserve">2015 </w:t>
      </w:r>
      <w:r w:rsidRPr="00B5181C">
        <w:rPr>
          <w:color w:val="000000"/>
          <w:sz w:val="28"/>
          <w:szCs w:val="28"/>
        </w:rPr>
        <w:t xml:space="preserve"> №</w:t>
      </w:r>
      <w:r w:rsidR="00FD3A21">
        <w:rPr>
          <w:color w:val="000000"/>
          <w:sz w:val="28"/>
          <w:szCs w:val="28"/>
        </w:rPr>
        <w:t>201</w:t>
      </w:r>
    </w:p>
    <w:p w:rsidR="00B00F2E" w:rsidRDefault="00B00F2E">
      <w:pPr>
        <w:shd w:val="clear" w:color="auto" w:fill="FFFFFF"/>
        <w:rPr>
          <w:color w:val="000000"/>
        </w:rPr>
      </w:pPr>
    </w:p>
    <w:tbl>
      <w:tblPr>
        <w:tblW w:w="0" w:type="auto"/>
        <w:tblInd w:w="65" w:type="dxa"/>
        <w:tblLayout w:type="fixed"/>
        <w:tblLook w:val="0000"/>
      </w:tblPr>
      <w:tblGrid>
        <w:gridCol w:w="9403"/>
      </w:tblGrid>
      <w:tr w:rsidR="00B00F2E">
        <w:tc>
          <w:tcPr>
            <w:tcW w:w="9403" w:type="dxa"/>
            <w:shd w:val="clear" w:color="auto" w:fill="auto"/>
          </w:tcPr>
          <w:p w:rsidR="00B00F2E" w:rsidRDefault="00153B90" w:rsidP="0063349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Красноярского сельского поселения Омского муниципального района Омской области от 19.08.2015 №152 «</w:t>
            </w:r>
            <w:r w:rsidR="00B00F2E">
              <w:rPr>
                <w:sz w:val="28"/>
                <w:szCs w:val="28"/>
              </w:rPr>
              <w:t>Об условиях приватизации объекта муниципальной собственности Красноярского сельского поселения Омского муниципального района Омской области</w:t>
            </w:r>
            <w:r>
              <w:rPr>
                <w:sz w:val="28"/>
                <w:szCs w:val="28"/>
              </w:rPr>
              <w:t>»</w:t>
            </w:r>
            <w:r w:rsidR="00B00F2E">
              <w:rPr>
                <w:sz w:val="28"/>
                <w:szCs w:val="28"/>
              </w:rPr>
              <w:t xml:space="preserve"> </w:t>
            </w:r>
          </w:p>
        </w:tc>
      </w:tr>
    </w:tbl>
    <w:p w:rsidR="00B00F2E" w:rsidRDefault="00B00F2E">
      <w:pPr>
        <w:jc w:val="both"/>
      </w:pPr>
    </w:p>
    <w:p w:rsidR="00B00F2E" w:rsidRDefault="00B00F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0F2E" w:rsidRPr="00761F6B" w:rsidRDefault="00761F6B" w:rsidP="00761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0F2E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постановлением Администрации</w:t>
      </w:r>
      <w:r>
        <w:rPr>
          <w:sz w:val="28"/>
          <w:szCs w:val="28"/>
        </w:rPr>
        <w:t xml:space="preserve"> </w:t>
      </w:r>
      <w:r w:rsidR="00B00F2E">
        <w:rPr>
          <w:sz w:val="28"/>
          <w:szCs w:val="28"/>
        </w:rPr>
        <w:t xml:space="preserve">Красноярского сельского поселения  Омского муниципального района Омской области № </w:t>
      </w:r>
      <w:r w:rsidR="0063349B">
        <w:rPr>
          <w:sz w:val="28"/>
          <w:szCs w:val="28"/>
        </w:rPr>
        <w:t xml:space="preserve">225 </w:t>
      </w:r>
      <w:r w:rsidR="00B00F2E">
        <w:rPr>
          <w:sz w:val="28"/>
          <w:szCs w:val="28"/>
        </w:rPr>
        <w:t xml:space="preserve">от </w:t>
      </w:r>
      <w:r w:rsidR="0063349B">
        <w:rPr>
          <w:sz w:val="28"/>
          <w:szCs w:val="28"/>
        </w:rPr>
        <w:t>24</w:t>
      </w:r>
      <w:r w:rsidR="00B00F2E">
        <w:rPr>
          <w:sz w:val="28"/>
          <w:szCs w:val="28"/>
        </w:rPr>
        <w:t>.0</w:t>
      </w:r>
      <w:r w:rsidR="0063349B">
        <w:rPr>
          <w:sz w:val="28"/>
          <w:szCs w:val="28"/>
        </w:rPr>
        <w:t>9</w:t>
      </w:r>
      <w:r w:rsidR="00B00F2E">
        <w:rPr>
          <w:sz w:val="28"/>
          <w:szCs w:val="28"/>
        </w:rPr>
        <w:t>.201</w:t>
      </w:r>
      <w:r w:rsidR="0063349B">
        <w:rPr>
          <w:sz w:val="28"/>
          <w:szCs w:val="28"/>
        </w:rPr>
        <w:t>4</w:t>
      </w:r>
      <w:r w:rsidR="00B00F2E"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Красноярского сельского поселения Омского муниципального района Омской области на 201</w:t>
      </w:r>
      <w:r w:rsidR="0063349B">
        <w:rPr>
          <w:sz w:val="28"/>
          <w:szCs w:val="28"/>
        </w:rPr>
        <w:t>5</w:t>
      </w:r>
      <w:r w:rsidR="00B00F2E">
        <w:rPr>
          <w:sz w:val="28"/>
          <w:szCs w:val="28"/>
        </w:rPr>
        <w:t xml:space="preserve"> год»,</w:t>
      </w:r>
      <w:r w:rsidR="00153B90">
        <w:rPr>
          <w:sz w:val="28"/>
          <w:szCs w:val="28"/>
        </w:rPr>
        <w:t xml:space="preserve"> в связи с признанием аукциона по пр</w:t>
      </w:r>
      <w:r>
        <w:rPr>
          <w:sz w:val="28"/>
          <w:szCs w:val="28"/>
        </w:rPr>
        <w:t xml:space="preserve">одаже муниципального имущества несостоявшимся по причине отсутствия заявок  </w:t>
      </w:r>
      <w:r w:rsidRPr="00761F6B">
        <w:rPr>
          <w:sz w:val="28"/>
          <w:szCs w:val="28"/>
        </w:rPr>
        <w:t xml:space="preserve">(извещение о проведении торгов </w:t>
      </w:r>
      <w:r w:rsidRPr="00761F6B">
        <w:rPr>
          <w:bCs/>
          <w:sz w:val="28"/>
          <w:szCs w:val="28"/>
          <w:shd w:val="clear" w:color="auto" w:fill="FFFFFF"/>
        </w:rPr>
        <w:t>№ 200815/0637195/01 от 20.08.2015 г.)</w:t>
      </w:r>
      <w:r w:rsidR="00B00F2E" w:rsidRPr="00761F6B">
        <w:rPr>
          <w:sz w:val="28"/>
          <w:szCs w:val="28"/>
        </w:rPr>
        <w:t xml:space="preserve"> </w:t>
      </w:r>
    </w:p>
    <w:p w:rsidR="00B00F2E" w:rsidRDefault="00B00F2E">
      <w:pPr>
        <w:jc w:val="both"/>
        <w:rPr>
          <w:sz w:val="28"/>
          <w:szCs w:val="28"/>
        </w:rPr>
      </w:pPr>
    </w:p>
    <w:p w:rsidR="00B00F2E" w:rsidRDefault="00B00F2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00F2E" w:rsidRDefault="00B00F2E">
      <w:pPr>
        <w:widowControl/>
        <w:jc w:val="both"/>
      </w:pPr>
    </w:p>
    <w:p w:rsidR="00761F6B" w:rsidRPr="00761F6B" w:rsidRDefault="00321A17" w:rsidP="00321A1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2BD0" w:rsidRPr="00D42BD0">
        <w:rPr>
          <w:sz w:val="28"/>
          <w:szCs w:val="28"/>
        </w:rPr>
        <w:t>1.</w:t>
      </w:r>
      <w:r w:rsidR="00D42BD0">
        <w:rPr>
          <w:sz w:val="28"/>
          <w:szCs w:val="28"/>
        </w:rPr>
        <w:t xml:space="preserve"> </w:t>
      </w:r>
      <w:r w:rsidR="00761F6B">
        <w:rPr>
          <w:sz w:val="28"/>
          <w:szCs w:val="28"/>
        </w:rPr>
        <w:t>Внести изменения в Постановление Администрации Красноярского сельского поселения Омского муниципального района Омской области от 19.08.2015 №152 «Об условиях приватизации объекта муниципальной собственности Красноярского сельского поселения Омского муниципального района Омской области»</w:t>
      </w:r>
      <w:r w:rsidR="00B00F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61F6B">
        <w:rPr>
          <w:sz w:val="28"/>
          <w:szCs w:val="28"/>
        </w:rPr>
        <w:t xml:space="preserve"> </w:t>
      </w:r>
    </w:p>
    <w:p w:rsidR="00761F6B" w:rsidRDefault="004F2933" w:rsidP="00761F6B">
      <w:pPr>
        <w:widowControl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Пункт 1.2. изложить в новой редакции: </w:t>
      </w:r>
      <w:r w:rsidRPr="004F2933">
        <w:rPr>
          <w:b/>
          <w:sz w:val="28"/>
          <w:szCs w:val="28"/>
        </w:rPr>
        <w:t>Способ приватизации: продажа муниципального имущества посредством публичного предложения.</w:t>
      </w:r>
    </w:p>
    <w:p w:rsidR="00B9610F" w:rsidRDefault="00B9610F" w:rsidP="00761F6B">
      <w:pPr>
        <w:widowControl/>
        <w:jc w:val="both"/>
        <w:rPr>
          <w:sz w:val="28"/>
          <w:szCs w:val="28"/>
        </w:rPr>
      </w:pPr>
    </w:p>
    <w:p w:rsidR="00B9610F" w:rsidRDefault="004F2933" w:rsidP="00B9610F">
      <w:pPr>
        <w:tabs>
          <w:tab w:val="left" w:pos="540"/>
        </w:tabs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1.2. Пункт 1.3. изложить в новой редакции: </w:t>
      </w:r>
      <w:r w:rsidRPr="004F2933">
        <w:rPr>
          <w:b/>
          <w:sz w:val="28"/>
          <w:szCs w:val="28"/>
        </w:rPr>
        <w:t>Цена первоначального предложения:</w:t>
      </w:r>
      <w:r w:rsidR="00B9610F">
        <w:rPr>
          <w:b/>
          <w:sz w:val="28"/>
          <w:szCs w:val="28"/>
        </w:rPr>
        <w:t xml:space="preserve"> 30000 руб. 00 коп. (Тридцать тысяч рублей 00 коп.). </w:t>
      </w:r>
      <w:r w:rsidR="00B9610F" w:rsidRPr="00B9610F">
        <w:rPr>
          <w:b/>
          <w:sz w:val="28"/>
          <w:szCs w:val="28"/>
        </w:rPr>
        <w:t xml:space="preserve">Минимальная цена предложения, по которой может быть продано  муниципальное имущество («цена отсечения»): </w:t>
      </w:r>
      <w:r w:rsidR="00B9610F">
        <w:rPr>
          <w:b/>
          <w:sz w:val="28"/>
          <w:szCs w:val="28"/>
        </w:rPr>
        <w:t>15000</w:t>
      </w:r>
      <w:r w:rsidR="00B9610F" w:rsidRPr="00B9610F">
        <w:rPr>
          <w:b/>
          <w:sz w:val="28"/>
          <w:szCs w:val="28"/>
        </w:rPr>
        <w:t xml:space="preserve"> руб.</w:t>
      </w:r>
      <w:r w:rsidR="00B9610F">
        <w:rPr>
          <w:b/>
          <w:sz w:val="28"/>
          <w:szCs w:val="28"/>
        </w:rPr>
        <w:t xml:space="preserve"> 00</w:t>
      </w:r>
      <w:r w:rsidR="00B9610F" w:rsidRPr="00B9610F">
        <w:rPr>
          <w:b/>
          <w:sz w:val="28"/>
          <w:szCs w:val="28"/>
        </w:rPr>
        <w:t xml:space="preserve"> коп. (</w:t>
      </w:r>
      <w:r w:rsidR="00B9610F">
        <w:rPr>
          <w:b/>
          <w:sz w:val="28"/>
          <w:szCs w:val="28"/>
        </w:rPr>
        <w:t xml:space="preserve">Пятнадцать </w:t>
      </w:r>
      <w:r w:rsidR="00B9610F" w:rsidRPr="00B9610F">
        <w:rPr>
          <w:b/>
          <w:sz w:val="28"/>
          <w:szCs w:val="28"/>
        </w:rPr>
        <w:t>тысяч</w:t>
      </w:r>
      <w:r w:rsidR="00B9610F">
        <w:rPr>
          <w:b/>
          <w:sz w:val="28"/>
          <w:szCs w:val="28"/>
        </w:rPr>
        <w:t xml:space="preserve"> </w:t>
      </w:r>
      <w:r w:rsidR="00B9610F" w:rsidRPr="00B9610F">
        <w:rPr>
          <w:b/>
          <w:sz w:val="28"/>
          <w:szCs w:val="28"/>
        </w:rPr>
        <w:t>рублей</w:t>
      </w:r>
      <w:r w:rsidR="00B9610F">
        <w:rPr>
          <w:b/>
          <w:sz w:val="28"/>
          <w:szCs w:val="28"/>
        </w:rPr>
        <w:t xml:space="preserve"> 00 </w:t>
      </w:r>
      <w:r w:rsidR="00B9610F" w:rsidRPr="00B9610F">
        <w:rPr>
          <w:b/>
          <w:sz w:val="28"/>
          <w:szCs w:val="28"/>
        </w:rPr>
        <w:t>коп.) (50 % от цены  первоначального предложения).</w:t>
      </w:r>
    </w:p>
    <w:p w:rsidR="00B9610F" w:rsidRDefault="00B9610F" w:rsidP="00B9610F">
      <w:pPr>
        <w:tabs>
          <w:tab w:val="left" w:pos="540"/>
        </w:tabs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B9610F" w:rsidRDefault="00B9610F" w:rsidP="00B9610F">
      <w:pPr>
        <w:tabs>
          <w:tab w:val="left" w:pos="540"/>
        </w:tabs>
        <w:autoSpaceDE w:val="0"/>
        <w:autoSpaceDN w:val="0"/>
        <w:adjustRightInd w:val="0"/>
        <w:jc w:val="both"/>
        <w:outlineLvl w:val="1"/>
        <w:rPr>
          <w:rFonts w:cs="Times New Roman"/>
          <w:b/>
          <w:sz w:val="28"/>
          <w:szCs w:val="28"/>
        </w:rPr>
      </w:pPr>
      <w:r w:rsidRPr="00B9610F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Пункт 1.4. изложить в новой редакции: </w:t>
      </w:r>
      <w:r w:rsidR="00BA6BBD" w:rsidRPr="00BA6BBD">
        <w:rPr>
          <w:rFonts w:cs="Times New Roman"/>
          <w:b/>
          <w:sz w:val="28"/>
          <w:szCs w:val="28"/>
        </w:rPr>
        <w:t xml:space="preserve">Величина повышения цены </w:t>
      </w:r>
      <w:r w:rsidR="00BA6BBD" w:rsidRPr="00BA6BBD">
        <w:rPr>
          <w:rFonts w:cs="Times New Roman"/>
          <w:b/>
          <w:sz w:val="28"/>
          <w:szCs w:val="28"/>
        </w:rPr>
        <w:lastRenderedPageBreak/>
        <w:t>(«шаг аукциона»):</w:t>
      </w:r>
      <w:r w:rsidR="00BA6BBD">
        <w:rPr>
          <w:rFonts w:cs="Times New Roman"/>
          <w:b/>
          <w:sz w:val="28"/>
          <w:szCs w:val="28"/>
        </w:rPr>
        <w:t xml:space="preserve">  750</w:t>
      </w:r>
      <w:r w:rsidR="00BA6BBD" w:rsidRPr="00BA6BBD">
        <w:rPr>
          <w:rFonts w:cs="Times New Roman"/>
          <w:b/>
          <w:sz w:val="28"/>
          <w:szCs w:val="28"/>
        </w:rPr>
        <w:t xml:space="preserve"> руб. </w:t>
      </w:r>
      <w:r w:rsidR="00BA6BBD">
        <w:rPr>
          <w:rFonts w:cs="Times New Roman"/>
          <w:b/>
          <w:sz w:val="28"/>
          <w:szCs w:val="28"/>
        </w:rPr>
        <w:t xml:space="preserve">00 коп. </w:t>
      </w:r>
      <w:r w:rsidR="00BA6BBD" w:rsidRPr="00BA6BBD">
        <w:rPr>
          <w:rFonts w:cs="Times New Roman"/>
          <w:b/>
          <w:sz w:val="28"/>
          <w:szCs w:val="28"/>
        </w:rPr>
        <w:t>(</w:t>
      </w:r>
      <w:r w:rsidR="00BA6BBD">
        <w:rPr>
          <w:rFonts w:cs="Times New Roman"/>
          <w:b/>
          <w:sz w:val="28"/>
          <w:szCs w:val="28"/>
        </w:rPr>
        <w:t xml:space="preserve">Семьсот пятьдесят </w:t>
      </w:r>
      <w:r w:rsidR="00BA6BBD" w:rsidRPr="00BA6BBD">
        <w:rPr>
          <w:rFonts w:cs="Times New Roman"/>
          <w:b/>
          <w:sz w:val="28"/>
          <w:szCs w:val="28"/>
        </w:rPr>
        <w:t>руб.</w:t>
      </w:r>
      <w:r w:rsidR="00BA6BBD">
        <w:rPr>
          <w:rFonts w:cs="Times New Roman"/>
          <w:b/>
          <w:sz w:val="28"/>
          <w:szCs w:val="28"/>
        </w:rPr>
        <w:t xml:space="preserve"> 00 коп.</w:t>
      </w:r>
      <w:r w:rsidR="00BA6BBD" w:rsidRPr="00BA6BBD">
        <w:rPr>
          <w:rFonts w:cs="Times New Roman"/>
          <w:b/>
          <w:sz w:val="28"/>
          <w:szCs w:val="28"/>
        </w:rPr>
        <w:t>) (не более 50 %  «шага понижения»)</w:t>
      </w:r>
      <w:r w:rsidR="00BA6BBD">
        <w:rPr>
          <w:rFonts w:cs="Times New Roman"/>
          <w:b/>
          <w:sz w:val="28"/>
          <w:szCs w:val="28"/>
        </w:rPr>
        <w:t xml:space="preserve">. </w:t>
      </w:r>
      <w:r w:rsidRPr="00B9610F">
        <w:rPr>
          <w:rFonts w:cs="Times New Roman"/>
          <w:b/>
          <w:sz w:val="28"/>
          <w:szCs w:val="28"/>
        </w:rPr>
        <w:t xml:space="preserve">Величина снижения  цены первоначального предложения («шаг понижения»): </w:t>
      </w:r>
      <w:r w:rsidR="00BA6BBD">
        <w:rPr>
          <w:rFonts w:cs="Times New Roman"/>
          <w:b/>
          <w:sz w:val="28"/>
          <w:szCs w:val="28"/>
        </w:rPr>
        <w:t>1500</w:t>
      </w:r>
      <w:r w:rsidRPr="00B9610F">
        <w:rPr>
          <w:rFonts w:cs="Times New Roman"/>
          <w:b/>
          <w:sz w:val="28"/>
          <w:szCs w:val="28"/>
        </w:rPr>
        <w:t xml:space="preserve"> руб.</w:t>
      </w:r>
      <w:r w:rsidR="00BA6BBD">
        <w:rPr>
          <w:rFonts w:cs="Times New Roman"/>
          <w:b/>
          <w:sz w:val="28"/>
          <w:szCs w:val="28"/>
        </w:rPr>
        <w:t xml:space="preserve"> 00</w:t>
      </w:r>
      <w:r w:rsidRPr="00B9610F">
        <w:rPr>
          <w:rFonts w:cs="Times New Roman"/>
          <w:b/>
          <w:sz w:val="28"/>
          <w:szCs w:val="28"/>
        </w:rPr>
        <w:t xml:space="preserve"> коп </w:t>
      </w:r>
      <w:r w:rsidR="00BA6BBD">
        <w:rPr>
          <w:rFonts w:cs="Times New Roman"/>
          <w:b/>
          <w:sz w:val="28"/>
          <w:szCs w:val="28"/>
        </w:rPr>
        <w:t xml:space="preserve">(Одна тысяча пятьсот руб. 00 коп) </w:t>
      </w:r>
      <w:r w:rsidRPr="00B9610F">
        <w:rPr>
          <w:rFonts w:cs="Times New Roman"/>
          <w:b/>
          <w:sz w:val="28"/>
          <w:szCs w:val="28"/>
        </w:rPr>
        <w:t>(5 % от цены первоначального предложения)</w:t>
      </w:r>
      <w:r w:rsidR="00BA6BBD">
        <w:rPr>
          <w:rFonts w:cs="Times New Roman"/>
          <w:b/>
          <w:sz w:val="28"/>
          <w:szCs w:val="28"/>
        </w:rPr>
        <w:t>.</w:t>
      </w:r>
    </w:p>
    <w:p w:rsidR="001F2036" w:rsidRDefault="001F2036" w:rsidP="00B9610F">
      <w:pPr>
        <w:tabs>
          <w:tab w:val="left" w:pos="540"/>
        </w:tabs>
        <w:autoSpaceDE w:val="0"/>
        <w:autoSpaceDN w:val="0"/>
        <w:adjustRightInd w:val="0"/>
        <w:jc w:val="both"/>
        <w:outlineLvl w:val="1"/>
        <w:rPr>
          <w:rFonts w:cs="Times New Roman"/>
          <w:b/>
          <w:sz w:val="28"/>
          <w:szCs w:val="28"/>
        </w:rPr>
      </w:pPr>
    </w:p>
    <w:p w:rsidR="00B00F2E" w:rsidRDefault="006420D0" w:rsidP="006420D0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1.4. Пункт 2 изложить в новой редакции: </w:t>
      </w:r>
      <w:r w:rsidRPr="006420D0">
        <w:rPr>
          <w:b/>
          <w:sz w:val="28"/>
          <w:szCs w:val="28"/>
        </w:rPr>
        <w:t xml:space="preserve">Постоянно действующей комиссии по проведению торгов по продаже имущества </w:t>
      </w:r>
      <w:r w:rsidRPr="006420D0">
        <w:rPr>
          <w:b/>
          <w:color w:val="000000"/>
          <w:sz w:val="28"/>
          <w:szCs w:val="28"/>
        </w:rPr>
        <w:t xml:space="preserve">Красноярского сельского поселения </w:t>
      </w:r>
      <w:r w:rsidRPr="006420D0">
        <w:rPr>
          <w:b/>
          <w:sz w:val="28"/>
          <w:szCs w:val="28"/>
        </w:rPr>
        <w:t>Омского муниципального района Омской области</w:t>
      </w:r>
      <w:r w:rsidR="00B00F2E" w:rsidRPr="006420D0">
        <w:rPr>
          <w:b/>
          <w:sz w:val="28"/>
          <w:szCs w:val="28"/>
        </w:rPr>
        <w:t>, организовать проведение открытого аукциона по продаже муниципального имущества, указанного в п.1.1. настоящего постановления.</w:t>
      </w:r>
    </w:p>
    <w:p w:rsidR="00B00F2E" w:rsidRDefault="006420D0" w:rsidP="006420D0">
      <w:pPr>
        <w:spacing w:line="360" w:lineRule="auto"/>
        <w:jc w:val="both"/>
        <w:rPr>
          <w:rFonts w:eastAsia="Times New Roman" w:cs="Times New Roman"/>
          <w:color w:val="000000"/>
          <w:spacing w:val="2"/>
          <w:sz w:val="28"/>
          <w:szCs w:val="28"/>
          <w:lang w:eastAsia="ar-SA" w:bidi="ar-SA"/>
        </w:rPr>
      </w:pPr>
      <w:r>
        <w:rPr>
          <w:sz w:val="28"/>
          <w:szCs w:val="28"/>
        </w:rPr>
        <w:t xml:space="preserve">1.5. Пункт 3 изложить в новой редакции: </w:t>
      </w:r>
      <w:r w:rsidRPr="006420D0">
        <w:rPr>
          <w:b/>
          <w:sz w:val="28"/>
          <w:szCs w:val="28"/>
        </w:rPr>
        <w:t xml:space="preserve">Постоянно действующей комиссии по проведению торгов по продаже имущества </w:t>
      </w:r>
      <w:r w:rsidRPr="006420D0">
        <w:rPr>
          <w:b/>
          <w:color w:val="000000"/>
          <w:sz w:val="28"/>
          <w:szCs w:val="28"/>
        </w:rPr>
        <w:t xml:space="preserve">Красноярского сельского поселения </w:t>
      </w:r>
      <w:r w:rsidRPr="006420D0">
        <w:rPr>
          <w:b/>
          <w:sz w:val="28"/>
          <w:szCs w:val="28"/>
        </w:rPr>
        <w:t>Омского муниципального района Омской области</w:t>
      </w:r>
      <w:r w:rsidR="00764AEC" w:rsidRPr="006420D0">
        <w:rPr>
          <w:b/>
          <w:sz w:val="28"/>
          <w:szCs w:val="28"/>
        </w:rPr>
        <w:t>, опубликовать информационные</w:t>
      </w:r>
      <w:r w:rsidR="00B00F2E" w:rsidRPr="006420D0">
        <w:rPr>
          <w:b/>
          <w:sz w:val="28"/>
          <w:szCs w:val="28"/>
        </w:rPr>
        <w:t xml:space="preserve"> сообщения о проведении и об итогах  открытого аукциона по продаже муниципального имущества на официальном сайте в сети «Интернет»: </w:t>
      </w:r>
      <w:r w:rsidR="00501F1A" w:rsidRPr="006420D0">
        <w:rPr>
          <w:b/>
          <w:sz w:val="28"/>
          <w:szCs w:val="28"/>
        </w:rPr>
        <w:t>http://torgi.gov.ru/</w:t>
      </w:r>
      <w:r w:rsidR="00B00F2E" w:rsidRPr="006420D0">
        <w:rPr>
          <w:b/>
          <w:sz w:val="32"/>
          <w:szCs w:val="32"/>
        </w:rPr>
        <w:t xml:space="preserve"> </w:t>
      </w:r>
      <w:r w:rsidR="00B00F2E" w:rsidRPr="006420D0">
        <w:rPr>
          <w:b/>
          <w:sz w:val="28"/>
          <w:szCs w:val="28"/>
        </w:rPr>
        <w:t>и</w:t>
      </w:r>
      <w:r w:rsidR="00B00F2E" w:rsidRPr="006420D0">
        <w:rPr>
          <w:b/>
          <w:sz w:val="32"/>
          <w:szCs w:val="32"/>
        </w:rPr>
        <w:t xml:space="preserve"> </w:t>
      </w:r>
      <w:r w:rsidR="00B00F2E" w:rsidRPr="006420D0">
        <w:rPr>
          <w:rFonts w:eastAsia="Times New Roman" w:cs="Times New Roman"/>
          <w:b/>
          <w:color w:val="000000"/>
          <w:spacing w:val="-1"/>
          <w:sz w:val="28"/>
          <w:szCs w:val="28"/>
          <w:lang w:eastAsia="ar-SA" w:bidi="ar-SA"/>
        </w:rPr>
        <w:t xml:space="preserve">в газете </w:t>
      </w:r>
      <w:r w:rsidR="00B00F2E" w:rsidRPr="006420D0">
        <w:rPr>
          <w:rFonts w:eastAsia="Times New Roman" w:cs="Times New Roman"/>
          <w:b/>
          <w:color w:val="000000"/>
          <w:spacing w:val="2"/>
          <w:sz w:val="28"/>
          <w:szCs w:val="28"/>
          <w:lang w:eastAsia="ar-SA" w:bidi="ar-SA"/>
        </w:rPr>
        <w:t>«Омский пригород».</w:t>
      </w:r>
    </w:p>
    <w:p w:rsidR="00B00F2E" w:rsidRDefault="006420D0">
      <w:pPr>
        <w:widowControl/>
        <w:ind w:hanging="360"/>
        <w:jc w:val="both"/>
        <w:rPr>
          <w:rFonts w:eastAsia="Times New Roman" w:cs="Times New Roman"/>
          <w:color w:val="000000"/>
          <w:spacing w:val="2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    2</w:t>
      </w:r>
      <w:r w:rsidR="00B00F2E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. </w:t>
      </w:r>
      <w:r w:rsidR="00B00F2E">
        <w:rPr>
          <w:rFonts w:eastAsia="Times New Roman" w:cs="Times New Roman"/>
          <w:sz w:val="28"/>
          <w:szCs w:val="28"/>
          <w:lang w:eastAsia="ar-SA" w:bidi="ar-SA"/>
        </w:rPr>
        <w:t xml:space="preserve">Опубликовать настоящее постановление </w:t>
      </w:r>
      <w:r w:rsidR="00B00F2E"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  <w:t xml:space="preserve"> в газете </w:t>
      </w:r>
      <w:r w:rsidR="00501F1A">
        <w:rPr>
          <w:rFonts w:eastAsia="Times New Roman" w:cs="Times New Roman"/>
          <w:color w:val="000000"/>
          <w:spacing w:val="2"/>
          <w:sz w:val="28"/>
          <w:szCs w:val="28"/>
          <w:lang w:eastAsia="ar-SA" w:bidi="ar-SA"/>
        </w:rPr>
        <w:t xml:space="preserve">«Омский муниципальный вестник» и на официальном сайте Красноярского сельского поселения: </w:t>
      </w:r>
      <w:r w:rsidR="00501F1A" w:rsidRPr="00501F1A">
        <w:rPr>
          <w:rFonts w:eastAsia="Times New Roman" w:cs="Times New Roman"/>
          <w:color w:val="000000"/>
          <w:spacing w:val="2"/>
          <w:sz w:val="28"/>
          <w:szCs w:val="28"/>
          <w:lang w:eastAsia="ar-SA" w:bidi="ar-SA"/>
        </w:rPr>
        <w:t>http://akspor.ru/</w:t>
      </w:r>
    </w:p>
    <w:p w:rsidR="00B00F2E" w:rsidRDefault="00B00F2E" w:rsidP="00922DE7">
      <w:pPr>
        <w:widowControl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420D0">
        <w:rPr>
          <w:sz w:val="28"/>
          <w:szCs w:val="28"/>
        </w:rPr>
        <w:t>3</w:t>
      </w:r>
      <w:r>
        <w:rPr>
          <w:sz w:val="28"/>
          <w:szCs w:val="28"/>
        </w:rPr>
        <w:t xml:space="preserve">.  Контроль за исполнением настоящего постановления </w:t>
      </w:r>
      <w:r w:rsidR="006420D0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B00F2E" w:rsidRDefault="00B00F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00F2E" w:rsidRDefault="00B00F2E" w:rsidP="006420D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О.С. Замякина</w:t>
      </w:r>
    </w:p>
    <w:sectPr w:rsidR="00B00F2E" w:rsidSect="009C4F16">
      <w:pgSz w:w="11906" w:h="16838"/>
      <w:pgMar w:top="907" w:right="850" w:bottom="90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410"/>
    <w:multiLevelType w:val="hybridMultilevel"/>
    <w:tmpl w:val="1E7491EA"/>
    <w:lvl w:ilvl="0" w:tplc="FDCAC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879A2"/>
    <w:multiLevelType w:val="multilevel"/>
    <w:tmpl w:val="0148A1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C7A11C8"/>
    <w:multiLevelType w:val="multilevel"/>
    <w:tmpl w:val="D2CA46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EC75122"/>
    <w:multiLevelType w:val="hybridMultilevel"/>
    <w:tmpl w:val="E24C19CC"/>
    <w:lvl w:ilvl="0" w:tplc="22F46AA6">
      <w:start w:val="1"/>
      <w:numFmt w:val="decimal"/>
      <w:lvlText w:val="%1."/>
      <w:lvlJc w:val="left"/>
      <w:pPr>
        <w:ind w:left="1185" w:hanging="360"/>
      </w:pPr>
      <w:rPr>
        <w:rFonts w:ascii="Times New Roman" w:eastAsia="Lucida Sans Unicode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35E43935"/>
    <w:multiLevelType w:val="multilevel"/>
    <w:tmpl w:val="E78A2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67E38AD"/>
    <w:multiLevelType w:val="multilevel"/>
    <w:tmpl w:val="EC40D0D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6">
    <w:nsid w:val="66936C0D"/>
    <w:multiLevelType w:val="hybridMultilevel"/>
    <w:tmpl w:val="7772BF3E"/>
    <w:lvl w:ilvl="0" w:tplc="4B74F02E">
      <w:start w:val="1"/>
      <w:numFmt w:val="decimal"/>
      <w:lvlText w:val="%1."/>
      <w:lvlJc w:val="left"/>
      <w:pPr>
        <w:ind w:left="1185" w:hanging="360"/>
      </w:pPr>
      <w:rPr>
        <w:rFonts w:ascii="Times New Roman" w:eastAsia="Lucida Sans Unicode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69622022"/>
    <w:multiLevelType w:val="multilevel"/>
    <w:tmpl w:val="F15291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22D014C"/>
    <w:multiLevelType w:val="multilevel"/>
    <w:tmpl w:val="1C9019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Mang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E4A2786"/>
    <w:multiLevelType w:val="multilevel"/>
    <w:tmpl w:val="1C9019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Mang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81C"/>
    <w:rsid w:val="00035BCA"/>
    <w:rsid w:val="0007043C"/>
    <w:rsid w:val="000C2BC3"/>
    <w:rsid w:val="000D2DAB"/>
    <w:rsid w:val="00101D00"/>
    <w:rsid w:val="00153B90"/>
    <w:rsid w:val="00177EBF"/>
    <w:rsid w:val="001B702D"/>
    <w:rsid w:val="001F2036"/>
    <w:rsid w:val="001F4A80"/>
    <w:rsid w:val="002216AE"/>
    <w:rsid w:val="00251AA7"/>
    <w:rsid w:val="00290E93"/>
    <w:rsid w:val="002B61F5"/>
    <w:rsid w:val="00321A17"/>
    <w:rsid w:val="004D1959"/>
    <w:rsid w:val="004F2933"/>
    <w:rsid w:val="00501F1A"/>
    <w:rsid w:val="00580287"/>
    <w:rsid w:val="005859F7"/>
    <w:rsid w:val="005E1FBE"/>
    <w:rsid w:val="00602A6E"/>
    <w:rsid w:val="00615F1E"/>
    <w:rsid w:val="0063349B"/>
    <w:rsid w:val="006420D0"/>
    <w:rsid w:val="00692AD9"/>
    <w:rsid w:val="007441FF"/>
    <w:rsid w:val="00761F6B"/>
    <w:rsid w:val="00764AEC"/>
    <w:rsid w:val="00821F0C"/>
    <w:rsid w:val="00876381"/>
    <w:rsid w:val="00910A8E"/>
    <w:rsid w:val="00922DE7"/>
    <w:rsid w:val="00970EAB"/>
    <w:rsid w:val="009C4F16"/>
    <w:rsid w:val="00AA39D8"/>
    <w:rsid w:val="00AB28C5"/>
    <w:rsid w:val="00AB477A"/>
    <w:rsid w:val="00AB5F7D"/>
    <w:rsid w:val="00B00F2E"/>
    <w:rsid w:val="00B36CC0"/>
    <w:rsid w:val="00B5181C"/>
    <w:rsid w:val="00B9610F"/>
    <w:rsid w:val="00BA6BBD"/>
    <w:rsid w:val="00BF4371"/>
    <w:rsid w:val="00C338F2"/>
    <w:rsid w:val="00C63465"/>
    <w:rsid w:val="00C90BB1"/>
    <w:rsid w:val="00CB5374"/>
    <w:rsid w:val="00CE4528"/>
    <w:rsid w:val="00D001CA"/>
    <w:rsid w:val="00D124C8"/>
    <w:rsid w:val="00D42BD0"/>
    <w:rsid w:val="00D555AA"/>
    <w:rsid w:val="00E70859"/>
    <w:rsid w:val="00F05ADF"/>
    <w:rsid w:val="00F174C4"/>
    <w:rsid w:val="00F93B2A"/>
    <w:rsid w:val="00FC483B"/>
    <w:rsid w:val="00FD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16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C4F16"/>
  </w:style>
  <w:style w:type="character" w:customStyle="1" w:styleId="WW-Absatz-Standardschriftart">
    <w:name w:val="WW-Absatz-Standardschriftart"/>
    <w:rsid w:val="009C4F16"/>
  </w:style>
  <w:style w:type="character" w:customStyle="1" w:styleId="WW-Absatz-Standardschriftart1">
    <w:name w:val="WW-Absatz-Standardschriftart1"/>
    <w:rsid w:val="009C4F16"/>
  </w:style>
  <w:style w:type="character" w:customStyle="1" w:styleId="WW-Absatz-Standardschriftart11">
    <w:name w:val="WW-Absatz-Standardschriftart11"/>
    <w:rsid w:val="009C4F16"/>
  </w:style>
  <w:style w:type="character" w:customStyle="1" w:styleId="WW-Absatz-Standardschriftart111">
    <w:name w:val="WW-Absatz-Standardschriftart111"/>
    <w:rsid w:val="009C4F16"/>
  </w:style>
  <w:style w:type="character" w:customStyle="1" w:styleId="WW-Absatz-Standardschriftart1111">
    <w:name w:val="WW-Absatz-Standardschriftart1111"/>
    <w:rsid w:val="009C4F16"/>
  </w:style>
  <w:style w:type="character" w:customStyle="1" w:styleId="a3">
    <w:name w:val="Символ нумерации"/>
    <w:rsid w:val="009C4F16"/>
  </w:style>
  <w:style w:type="character" w:customStyle="1" w:styleId="1">
    <w:name w:val="Основной шрифт абзаца1"/>
    <w:rsid w:val="009C4F16"/>
  </w:style>
  <w:style w:type="character" w:styleId="a4">
    <w:name w:val="Hyperlink"/>
    <w:basedOn w:val="1"/>
    <w:rsid w:val="009C4F16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9C4F1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9C4F16"/>
    <w:pPr>
      <w:spacing w:after="120"/>
    </w:pPr>
  </w:style>
  <w:style w:type="paragraph" w:styleId="a7">
    <w:name w:val="List"/>
    <w:basedOn w:val="a6"/>
    <w:rsid w:val="009C4F16"/>
  </w:style>
  <w:style w:type="paragraph" w:customStyle="1" w:styleId="10">
    <w:name w:val="Название1"/>
    <w:basedOn w:val="a"/>
    <w:rsid w:val="009C4F1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C4F16"/>
    <w:pPr>
      <w:suppressLineNumbers/>
    </w:pPr>
  </w:style>
  <w:style w:type="paragraph" w:customStyle="1" w:styleId="a8">
    <w:name w:val="Содержимое таблицы"/>
    <w:basedOn w:val="a"/>
    <w:rsid w:val="009C4F16"/>
    <w:pPr>
      <w:suppressLineNumbers/>
    </w:pPr>
  </w:style>
  <w:style w:type="paragraph" w:customStyle="1" w:styleId="a9">
    <w:name w:val="Заголовок таблицы"/>
    <w:basedOn w:val="a8"/>
    <w:rsid w:val="009C4F1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Links>
    <vt:vector size="6" baseType="variant">
      <vt:variant>
        <vt:i4>7995447</vt:i4>
      </vt:variant>
      <vt:variant>
        <vt:i4>0</vt:i4>
      </vt:variant>
      <vt:variant>
        <vt:i4>0</vt:i4>
      </vt:variant>
      <vt:variant>
        <vt:i4>5</vt:i4>
      </vt:variant>
      <vt:variant>
        <vt:lpwstr>http://www.omr.ecdicus.ru/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ТНТ</dc:creator>
  <cp:keywords/>
  <cp:lastModifiedBy>User</cp:lastModifiedBy>
  <cp:revision>29</cp:revision>
  <cp:lastPrinted>2015-08-19T02:56:00Z</cp:lastPrinted>
  <dcterms:created xsi:type="dcterms:W3CDTF">2015-08-18T09:10:00Z</dcterms:created>
  <dcterms:modified xsi:type="dcterms:W3CDTF">2015-10-05T03:20:00Z</dcterms:modified>
</cp:coreProperties>
</file>